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779B" w:rsidRPr="004E779B" w:rsidRDefault="004E779B" w:rsidP="004E779B">
      <w:pPr>
        <w:spacing w:before="0" w:after="0"/>
        <w:ind w:firstLine="0"/>
        <w:jc w:val="right"/>
        <w:rPr>
          <w:rFonts w:eastAsia="Times New Roman"/>
          <w:bCs/>
          <w:sz w:val="24"/>
          <w:szCs w:val="20"/>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622FCC" w:rsidRPr="00622FCC" w:rsidRDefault="00622FCC" w:rsidP="00622FCC">
      <w:pPr>
        <w:keepNext/>
        <w:keepLines/>
        <w:spacing w:before="220" w:after="60"/>
        <w:ind w:firstLine="0"/>
        <w:jc w:val="center"/>
        <w:rPr>
          <w:b/>
          <w:caps/>
          <w:spacing w:val="-30"/>
          <w:kern w:val="28"/>
          <w:sz w:val="32"/>
          <w:szCs w:val="28"/>
        </w:rPr>
      </w:pPr>
      <w:r w:rsidRPr="00622FCC">
        <w:rPr>
          <w:b/>
          <w:caps/>
          <w:noProof/>
          <w:spacing w:val="-30"/>
          <w:kern w:val="28"/>
          <w:sz w:val="32"/>
          <w:szCs w:val="28"/>
          <w:lang w:eastAsia="ru-RU"/>
        </w:rPr>
        <w:drawing>
          <wp:inline distT="0" distB="0" distL="0" distR="0">
            <wp:extent cx="2019300" cy="2266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622FCC" w:rsidRPr="00622FCC" w:rsidRDefault="00622FCC" w:rsidP="00622FCC">
      <w:pPr>
        <w:keepNext/>
        <w:keepLines/>
        <w:spacing w:before="220" w:after="60"/>
        <w:ind w:firstLine="0"/>
        <w:jc w:val="center"/>
        <w:rPr>
          <w:b/>
          <w:caps/>
          <w:spacing w:val="-30"/>
          <w:kern w:val="28"/>
          <w:sz w:val="32"/>
          <w:szCs w:val="28"/>
        </w:rPr>
      </w:pPr>
    </w:p>
    <w:p w:rsidR="00622FCC" w:rsidRPr="00622FCC" w:rsidRDefault="00622FCC" w:rsidP="00622FCC">
      <w:pPr>
        <w:keepNext/>
        <w:keepLines/>
        <w:spacing w:before="0" w:after="0" w:line="360" w:lineRule="auto"/>
        <w:ind w:firstLine="0"/>
        <w:jc w:val="center"/>
        <w:rPr>
          <w:b/>
          <w:caps/>
          <w:spacing w:val="-30"/>
          <w:kern w:val="28"/>
          <w:sz w:val="32"/>
          <w:szCs w:val="28"/>
        </w:rPr>
      </w:pPr>
      <w:r w:rsidRPr="00622FCC">
        <w:rPr>
          <w:b/>
          <w:caps/>
          <w:spacing w:val="-30"/>
          <w:kern w:val="28"/>
          <w:sz w:val="32"/>
          <w:szCs w:val="28"/>
        </w:rPr>
        <w:t xml:space="preserve">Обосновывающие материалы </w:t>
      </w:r>
    </w:p>
    <w:p w:rsidR="00622FCC" w:rsidRPr="00622FCC" w:rsidRDefault="00622FCC" w:rsidP="00622FCC">
      <w:pPr>
        <w:keepNext/>
        <w:keepLines/>
        <w:spacing w:before="0" w:after="0" w:line="360" w:lineRule="auto"/>
        <w:ind w:firstLine="0"/>
        <w:jc w:val="center"/>
        <w:rPr>
          <w:b/>
          <w:caps/>
          <w:spacing w:val="-30"/>
          <w:kern w:val="28"/>
          <w:sz w:val="32"/>
          <w:szCs w:val="28"/>
        </w:rPr>
      </w:pPr>
      <w:r w:rsidRPr="00622FCC">
        <w:rPr>
          <w:b/>
          <w:caps/>
          <w:spacing w:val="-30"/>
          <w:kern w:val="28"/>
          <w:sz w:val="32"/>
          <w:szCs w:val="28"/>
        </w:rPr>
        <w:t>к Схеме теплоснабжения муниципального образования «Город Калуга» до 2028 года</w:t>
      </w: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9F6209" w:rsidP="00622FCC">
      <w:pPr>
        <w:keepNext/>
        <w:keepLines/>
        <w:spacing w:before="0" w:after="0" w:line="360" w:lineRule="auto"/>
        <w:ind w:firstLine="0"/>
        <w:jc w:val="center"/>
        <w:rPr>
          <w:b/>
          <w:caps/>
          <w:spacing w:val="-30"/>
          <w:kern w:val="28"/>
          <w:sz w:val="32"/>
          <w:szCs w:val="28"/>
        </w:rPr>
      </w:pPr>
      <w:r>
        <w:rPr>
          <w:b/>
          <w:caps/>
          <w:spacing w:val="-30"/>
          <w:kern w:val="28"/>
          <w:sz w:val="32"/>
          <w:szCs w:val="28"/>
        </w:rPr>
        <w:t>Глава</w:t>
      </w:r>
      <w:r w:rsidR="004E779B" w:rsidRPr="004E779B">
        <w:rPr>
          <w:b/>
          <w:caps/>
          <w:spacing w:val="-30"/>
          <w:kern w:val="28"/>
          <w:sz w:val="32"/>
          <w:szCs w:val="28"/>
        </w:rPr>
        <w:t xml:space="preserve"> </w:t>
      </w:r>
      <w:r w:rsidR="004E779B">
        <w:rPr>
          <w:b/>
          <w:caps/>
          <w:spacing w:val="-30"/>
          <w:kern w:val="28"/>
          <w:sz w:val="32"/>
          <w:szCs w:val="28"/>
        </w:rPr>
        <w:t>3. Электронная модель системы теплоснабжения города</w:t>
      </w: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622FCC" w:rsidP="004E779B">
      <w:pPr>
        <w:widowControl/>
        <w:adjustRightInd/>
        <w:spacing w:before="0" w:after="0" w:line="360" w:lineRule="auto"/>
        <w:ind w:firstLine="0"/>
        <w:jc w:val="center"/>
        <w:textAlignment w:val="auto"/>
        <w:rPr>
          <w:rFonts w:eastAsia="Calibri"/>
          <w:spacing w:val="0"/>
          <w:sz w:val="24"/>
        </w:rPr>
      </w:pPr>
      <w:r>
        <w:rPr>
          <w:rFonts w:eastAsia="Calibri"/>
          <w:spacing w:val="0"/>
          <w:sz w:val="24"/>
        </w:rPr>
        <w:t>Калуга</w:t>
      </w:r>
      <w:r w:rsidR="004E779B" w:rsidRPr="004E779B">
        <w:rPr>
          <w:rFonts w:eastAsia="Calibri"/>
          <w:spacing w:val="0"/>
          <w:sz w:val="24"/>
        </w:rPr>
        <w:t>, 201</w:t>
      </w:r>
      <w:r w:rsidR="00A76DBB">
        <w:rPr>
          <w:rFonts w:eastAsia="Calibri"/>
          <w:spacing w:val="0"/>
          <w:sz w:val="24"/>
        </w:rPr>
        <w:t>4</w:t>
      </w:r>
    </w:p>
    <w:p w:rsidR="004E779B" w:rsidRPr="004E779B" w:rsidRDefault="004E779B" w:rsidP="004E779B">
      <w:pPr>
        <w:keepNext/>
        <w:keepLines/>
        <w:pageBreakBefore/>
        <w:widowControl/>
        <w:numPr>
          <w:ilvl w:val="0"/>
          <w:numId w:val="1"/>
        </w:numPr>
        <w:pBdr>
          <w:top w:val="single" w:sz="48" w:space="3" w:color="FFFFFF"/>
          <w:left w:val="single" w:sz="6" w:space="3" w:color="FFFFFF"/>
          <w:bottom w:val="single" w:sz="6" w:space="3" w:color="FFFFFF"/>
        </w:pBdr>
        <w:tabs>
          <w:tab w:val="left" w:pos="993"/>
        </w:tabs>
        <w:adjustRightInd/>
        <w:spacing w:before="0" w:after="0" w:line="240" w:lineRule="atLeast"/>
        <w:ind w:firstLine="567"/>
        <w:jc w:val="left"/>
        <w:textAlignment w:val="auto"/>
        <w:outlineLvl w:val="0"/>
        <w:rPr>
          <w:rFonts w:eastAsia="Times New Roman"/>
          <w:b/>
          <w:bCs/>
          <w:caps/>
          <w:spacing w:val="0"/>
          <w:sz w:val="28"/>
          <w:szCs w:val="28"/>
        </w:rPr>
        <w:sectPr w:rsidR="004E779B" w:rsidRPr="004E779B" w:rsidSect="004E779B">
          <w:headerReference w:type="default" r:id="rId10"/>
          <w:footerReference w:type="even" r:id="rId11"/>
          <w:footerReference w:type="default" r:id="rId12"/>
          <w:headerReference w:type="first" r:id="rId13"/>
          <w:footerReference w:type="first" r:id="rId14"/>
          <w:pgSz w:w="11906" w:h="16838" w:code="9"/>
          <w:pgMar w:top="851" w:right="1134" w:bottom="1134" w:left="1701" w:header="510" w:footer="692" w:gutter="0"/>
          <w:cols w:space="708"/>
          <w:titlePg/>
          <w:docGrid w:linePitch="360"/>
        </w:sectPr>
      </w:pPr>
    </w:p>
    <w:p w:rsidR="004E779B" w:rsidRPr="004270C4" w:rsidRDefault="004E779B" w:rsidP="004E779B">
      <w:pPr>
        <w:spacing w:line="360" w:lineRule="auto"/>
        <w:jc w:val="center"/>
        <w:rPr>
          <w:rFonts w:ascii="Arial Black" w:eastAsia="Calibri" w:hAnsi="Arial Black"/>
          <w:caps/>
        </w:rPr>
      </w:pPr>
      <w:r w:rsidRPr="004270C4">
        <w:rPr>
          <w:rFonts w:ascii="Arial Black" w:eastAsia="Calibri"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F6209" w:rsidRPr="00AE15B0"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b/>
                <w:color w:val="000000"/>
                <w:spacing w:val="0"/>
                <w:sz w:val="24"/>
                <w:szCs w:val="24"/>
                <w:lang w:eastAsia="ru-RU"/>
              </w:rPr>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9F6209" w:rsidRPr="00AE15B0"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9F6209" w:rsidRPr="00AE15B0"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 xml:space="preserve">Глава </w:t>
            </w:r>
            <w:r w:rsidRPr="00AE15B0">
              <w:rPr>
                <w:rFonts w:eastAsia="Times New Roman" w:cs="Arial"/>
                <w:color w:val="000000"/>
                <w:spacing w:val="0"/>
                <w:sz w:val="24"/>
                <w:szCs w:val="24"/>
                <w:lang w:eastAsia="ru-RU"/>
              </w:rPr>
              <w:t>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29401.ОМ-ПСТ.003.000.</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29401.ОМ-ПСТ.003.001.</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29401.ОМ-ПСТ.003.002.</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29401.ОМ-ПСТ.003.003.</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29401.ОМ-ПСТ.003.004.</w:t>
            </w:r>
          </w:p>
        </w:tc>
      </w:tr>
      <w:tr w:rsidR="009F6209" w:rsidRPr="00AE15B0" w:rsidTr="00FE2866">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29401.ОМ-ПСТ.003.005.</w:t>
            </w:r>
          </w:p>
        </w:tc>
      </w:tr>
    </w:tbl>
    <w:p w:rsidR="00D800F3" w:rsidRDefault="00D800F3" w:rsidP="00132631">
      <w:pPr>
        <w:widowControl/>
        <w:adjustRightInd/>
        <w:spacing w:before="0" w:after="0"/>
        <w:ind w:firstLine="0"/>
        <w:textAlignment w:val="auto"/>
        <w:rPr>
          <w:rFonts w:ascii="Arial Black" w:hAnsi="Arial Black"/>
          <w:caps/>
        </w:rPr>
      </w:pPr>
      <w:bookmarkStart w:id="16" w:name="_GoBack"/>
      <w:bookmarkEnd w:id="16"/>
      <w:r>
        <w:rPr>
          <w:rFonts w:ascii="Arial Black" w:hAnsi="Arial Black"/>
          <w:caps/>
        </w:rPr>
        <w:br w:type="page"/>
      </w:r>
    </w:p>
    <w:p w:rsidR="00F41119" w:rsidRPr="00A75193" w:rsidRDefault="00F41119" w:rsidP="00A75193">
      <w:pPr>
        <w:widowControl/>
        <w:adjustRightInd/>
        <w:spacing w:before="0" w:after="0"/>
        <w:ind w:firstLine="0"/>
        <w:jc w:val="center"/>
        <w:textAlignment w:val="auto"/>
        <w:rPr>
          <w:rFonts w:ascii="Arial Black" w:hAnsi="Arial Black"/>
          <w:caps/>
        </w:rPr>
      </w:pPr>
      <w:r w:rsidRPr="00A75193">
        <w:rPr>
          <w:rFonts w:ascii="Arial Black" w:hAnsi="Arial Black"/>
          <w:caps/>
        </w:rPr>
        <w:lastRenderedPageBreak/>
        <w:t>Содержание</w:t>
      </w:r>
      <w:bookmarkEnd w:id="14"/>
      <w:bookmarkEnd w:id="15"/>
    </w:p>
    <w:p w:rsidR="00464588" w:rsidRPr="00464588" w:rsidRDefault="005E3C28">
      <w:pPr>
        <w:pStyle w:val="17"/>
        <w:rPr>
          <w:rFonts w:ascii="Arial" w:eastAsiaTheme="minorEastAsia" w:hAnsi="Arial" w:cs="Arial"/>
          <w:b w:val="0"/>
          <w:bCs w:val="0"/>
          <w:iCs w:val="0"/>
          <w:spacing w:val="0"/>
          <w:lang w:eastAsia="ru-RU"/>
        </w:rPr>
      </w:pPr>
      <w:r w:rsidRPr="00464588">
        <w:rPr>
          <w:rFonts w:ascii="Arial" w:hAnsi="Arial" w:cs="Arial"/>
          <w:b w:val="0"/>
        </w:rPr>
        <w:fldChar w:fldCharType="begin"/>
      </w:r>
      <w:r w:rsidR="00F41119" w:rsidRPr="00464588">
        <w:rPr>
          <w:rFonts w:ascii="Arial" w:hAnsi="Arial" w:cs="Arial"/>
          <w:b w:val="0"/>
        </w:rPr>
        <w:instrText xml:space="preserve"> TOC \o "1-3" \h \z \u </w:instrText>
      </w:r>
      <w:r w:rsidRPr="00464588">
        <w:rPr>
          <w:rFonts w:ascii="Arial" w:hAnsi="Arial" w:cs="Arial"/>
          <w:b w:val="0"/>
        </w:rPr>
        <w:fldChar w:fldCharType="separate"/>
      </w:r>
      <w:hyperlink w:anchor="_Toc367538226" w:history="1">
        <w:r w:rsidR="00464588" w:rsidRPr="00464588">
          <w:rPr>
            <w:rStyle w:val="afff0"/>
            <w:rFonts w:ascii="Arial" w:hAnsi="Arial" w:cs="Arial"/>
            <w:b w:val="0"/>
          </w:rPr>
          <w:t>Перечень рисунков</w:t>
        </w:r>
        <w:r w:rsidR="00464588" w:rsidRPr="00464588">
          <w:rPr>
            <w:rFonts w:ascii="Arial" w:hAnsi="Arial" w:cs="Arial"/>
            <w:b w:val="0"/>
            <w:webHidden/>
          </w:rPr>
          <w:tab/>
        </w:r>
        <w:r w:rsidRPr="00464588">
          <w:rPr>
            <w:rFonts w:ascii="Arial" w:hAnsi="Arial" w:cs="Arial"/>
            <w:b w:val="0"/>
            <w:webHidden/>
          </w:rPr>
          <w:fldChar w:fldCharType="begin"/>
        </w:r>
        <w:r w:rsidR="00464588" w:rsidRPr="00464588">
          <w:rPr>
            <w:rFonts w:ascii="Arial" w:hAnsi="Arial" w:cs="Arial"/>
            <w:b w:val="0"/>
            <w:webHidden/>
          </w:rPr>
          <w:instrText xml:space="preserve"> PAGEREF _Toc367538226 \h </w:instrText>
        </w:r>
        <w:r w:rsidRPr="00464588">
          <w:rPr>
            <w:rFonts w:ascii="Arial" w:hAnsi="Arial" w:cs="Arial"/>
            <w:b w:val="0"/>
            <w:webHidden/>
          </w:rPr>
        </w:r>
        <w:r w:rsidRPr="00464588">
          <w:rPr>
            <w:rFonts w:ascii="Arial" w:hAnsi="Arial" w:cs="Arial"/>
            <w:b w:val="0"/>
            <w:webHidden/>
          </w:rPr>
          <w:fldChar w:fldCharType="separate"/>
        </w:r>
        <w:r w:rsidR="009F6209">
          <w:rPr>
            <w:rFonts w:ascii="Arial" w:hAnsi="Arial" w:cs="Arial"/>
            <w:b w:val="0"/>
            <w:webHidden/>
          </w:rPr>
          <w:t>6</w:t>
        </w:r>
        <w:r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27" w:history="1">
        <w:r w:rsidR="00464588" w:rsidRPr="00464588">
          <w:rPr>
            <w:rStyle w:val="afff0"/>
            <w:rFonts w:ascii="Arial" w:hAnsi="Arial" w:cs="Arial"/>
            <w:b w:val="0"/>
          </w:rPr>
          <w:t>Общие сведения о разработанной электронной модели системы теплоснабжения муниципального образования «Город Калуга»</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_Toc367538227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7</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28" w:history="1">
        <w:r w:rsidR="00464588" w:rsidRPr="00464588">
          <w:rPr>
            <w:rStyle w:val="afff0"/>
            <w:rFonts w:ascii="Arial" w:hAnsi="Arial" w:cs="Arial"/>
            <w:b w:val="0"/>
          </w:rPr>
          <w:t>1</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_Toc367538228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10</w:t>
        </w:r>
        <w:r w:rsidR="005E3C28" w:rsidRPr="00464588">
          <w:rPr>
            <w:rFonts w:ascii="Arial" w:hAnsi="Arial" w:cs="Arial"/>
            <w:b w:val="0"/>
            <w:webHidden/>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29" w:history="1">
        <w:r w:rsidR="00464588" w:rsidRPr="00464588">
          <w:rPr>
            <w:rStyle w:val="afff0"/>
            <w:rFonts w:ascii="Arial" w:hAnsi="Arial" w:cs="Arial"/>
            <w:b w:val="0"/>
            <w:noProof/>
            <w:sz w:val="24"/>
            <w:szCs w:val="24"/>
          </w:rPr>
          <w:t>1.1</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Описание программного комплекса ГИС «</w:t>
        </w:r>
        <w:r w:rsidR="00464588" w:rsidRPr="00464588">
          <w:rPr>
            <w:rStyle w:val="afff0"/>
            <w:rFonts w:ascii="Arial" w:hAnsi="Arial" w:cs="Arial"/>
            <w:b w:val="0"/>
            <w:noProof/>
            <w:sz w:val="24"/>
            <w:szCs w:val="24"/>
            <w:lang w:val="en-US"/>
          </w:rPr>
          <w:t>Zulu</w:t>
        </w:r>
        <w:r w:rsidR="00464588" w:rsidRPr="00464588">
          <w:rPr>
            <w:rStyle w:val="afff0"/>
            <w:rFonts w:ascii="Arial" w:hAnsi="Arial" w:cs="Arial"/>
            <w:b w:val="0"/>
            <w:noProof/>
            <w:sz w:val="24"/>
            <w:szCs w:val="24"/>
          </w:rPr>
          <w:t>»</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_Toc367538229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10</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0" w:history="1">
        <w:r w:rsidR="00464588" w:rsidRPr="00464588">
          <w:rPr>
            <w:rStyle w:val="afff0"/>
            <w:rFonts w:ascii="Arial" w:hAnsi="Arial" w:cs="Arial"/>
            <w:b w:val="0"/>
            <w:noProof/>
            <w:sz w:val="24"/>
            <w:szCs w:val="24"/>
          </w:rPr>
          <w:t>1.1.1</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Общие положения</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_Toc367538230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10</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1" w:history="1">
        <w:r w:rsidR="00464588" w:rsidRPr="00464588">
          <w:rPr>
            <w:rStyle w:val="afff0"/>
            <w:rFonts w:ascii="Arial" w:hAnsi="Arial" w:cs="Arial"/>
            <w:b w:val="0"/>
            <w:noProof/>
            <w:sz w:val="24"/>
            <w:szCs w:val="24"/>
          </w:rPr>
          <w:t>1.1.2</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Сервер геоинформационной системы Zulu</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_Toc367538231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11</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2" w:history="1">
        <w:r w:rsidR="00464588" w:rsidRPr="00464588">
          <w:rPr>
            <w:rStyle w:val="afff0"/>
            <w:rFonts w:ascii="Arial" w:hAnsi="Arial" w:cs="Arial"/>
            <w:b w:val="0"/>
            <w:i/>
            <w:noProof/>
            <w:sz w:val="24"/>
            <w:szCs w:val="24"/>
          </w:rPr>
          <w:t>1.1.2.1</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Особенности ZuluServer</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_Toc367538232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12</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3" w:history="1">
        <w:r w:rsidR="00464588" w:rsidRPr="00464588">
          <w:rPr>
            <w:rStyle w:val="afff0"/>
            <w:rFonts w:ascii="Arial" w:hAnsi="Arial" w:cs="Arial"/>
            <w:b w:val="0"/>
            <w:noProof/>
            <w:sz w:val="24"/>
            <w:szCs w:val="24"/>
          </w:rPr>
          <w:t>1.1.3</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Инструментальная геоинформационная система ГИС Zulu</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_Toc367538233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14</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4" w:history="1">
        <w:r w:rsidR="00464588" w:rsidRPr="00464588">
          <w:rPr>
            <w:rStyle w:val="afff0"/>
            <w:rFonts w:ascii="Arial" w:hAnsi="Arial" w:cs="Arial"/>
            <w:b w:val="0"/>
            <w:i/>
            <w:noProof/>
            <w:sz w:val="24"/>
            <w:szCs w:val="24"/>
          </w:rPr>
          <w:t>1.1.3.1</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Возможности ГИС Zulu</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_Toc367538234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15</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5" w:history="1">
        <w:r w:rsidR="00464588" w:rsidRPr="00464588">
          <w:rPr>
            <w:rStyle w:val="afff0"/>
            <w:rFonts w:ascii="Arial" w:hAnsi="Arial" w:cs="Arial"/>
            <w:b w:val="0"/>
            <w:noProof/>
            <w:sz w:val="24"/>
            <w:szCs w:val="24"/>
          </w:rPr>
          <w:t>1.1.4</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Инструментальная геоинформационная система ГИС Zulu</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_Toc367538235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23</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6" w:history="1">
        <w:r w:rsidR="00464588" w:rsidRPr="00464588">
          <w:rPr>
            <w:rStyle w:val="afff0"/>
            <w:rFonts w:ascii="Arial" w:hAnsi="Arial" w:cs="Arial"/>
            <w:b w:val="0"/>
            <w:i/>
            <w:noProof/>
            <w:sz w:val="24"/>
            <w:szCs w:val="24"/>
          </w:rPr>
          <w:t>1.1.4.1</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Построение расчетной модели тепловой сети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_Toc367538236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24</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7" w:history="1">
        <w:r w:rsidR="00464588" w:rsidRPr="00464588">
          <w:rPr>
            <w:rStyle w:val="afff0"/>
            <w:rFonts w:ascii="Arial" w:hAnsi="Arial" w:cs="Arial"/>
            <w:b w:val="0"/>
            <w:i/>
            <w:noProof/>
            <w:sz w:val="24"/>
            <w:szCs w:val="24"/>
          </w:rPr>
          <w:t>1.1.4.2</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Наладочный расчет тепловой сети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_Toc367538237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31</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8" w:history="1">
        <w:r w:rsidR="00464588" w:rsidRPr="00464588">
          <w:rPr>
            <w:rStyle w:val="afff0"/>
            <w:rFonts w:ascii="Arial" w:hAnsi="Arial" w:cs="Arial"/>
            <w:b w:val="0"/>
            <w:i/>
            <w:noProof/>
            <w:sz w:val="24"/>
            <w:szCs w:val="24"/>
          </w:rPr>
          <w:t>1.1.4.3</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Поверочный расчет тепловой сети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_Toc367538238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32</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39" w:history="1">
        <w:r w:rsidR="00464588" w:rsidRPr="00464588">
          <w:rPr>
            <w:rStyle w:val="afff0"/>
            <w:rFonts w:ascii="Arial" w:hAnsi="Arial" w:cs="Arial"/>
            <w:b w:val="0"/>
            <w:i/>
            <w:noProof/>
            <w:sz w:val="24"/>
            <w:szCs w:val="24"/>
          </w:rPr>
          <w:t>1.1.4.4</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Конструкторский расчет тепловой сети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_Toc367538239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33</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0" w:history="1">
        <w:r w:rsidR="00464588" w:rsidRPr="00464588">
          <w:rPr>
            <w:rStyle w:val="afff0"/>
            <w:rFonts w:ascii="Arial" w:hAnsi="Arial" w:cs="Arial"/>
            <w:b w:val="0"/>
            <w:i/>
            <w:noProof/>
            <w:sz w:val="24"/>
            <w:szCs w:val="24"/>
          </w:rPr>
          <w:t>1.1.4.5</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Расчет требуемой температуры на источнике</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_Toc367538240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33</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1" w:history="1">
        <w:r w:rsidR="00464588" w:rsidRPr="00464588">
          <w:rPr>
            <w:rStyle w:val="afff0"/>
            <w:rFonts w:ascii="Arial" w:hAnsi="Arial" w:cs="Arial"/>
            <w:b w:val="0"/>
            <w:i/>
            <w:noProof/>
            <w:sz w:val="24"/>
            <w:szCs w:val="24"/>
          </w:rPr>
          <w:t>1.1.4.6</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Коммутационные задачи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_Toc367538241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34</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2" w:history="1">
        <w:r w:rsidR="00464588" w:rsidRPr="00464588">
          <w:rPr>
            <w:rStyle w:val="afff0"/>
            <w:rFonts w:ascii="Arial" w:hAnsi="Arial" w:cs="Arial"/>
            <w:b w:val="0"/>
            <w:i/>
            <w:noProof/>
            <w:sz w:val="24"/>
            <w:szCs w:val="24"/>
          </w:rPr>
          <w:t>1.1.4.7</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Пьезометрический график</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_Toc367538242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34</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3" w:history="1">
        <w:r w:rsidR="00464588" w:rsidRPr="00464588">
          <w:rPr>
            <w:rStyle w:val="afff0"/>
            <w:rFonts w:ascii="Arial" w:hAnsi="Arial" w:cs="Arial"/>
            <w:b w:val="0"/>
            <w:i/>
            <w:noProof/>
            <w:sz w:val="24"/>
            <w:szCs w:val="24"/>
          </w:rPr>
          <w:t>1.1.4.8</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i/>
            <w:noProof/>
            <w:sz w:val="24"/>
            <w:szCs w:val="24"/>
          </w:rPr>
          <w:t>Расчет нормативных потерь тепла через изоляцию</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_Toc367538243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35</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4" w:history="1">
        <w:r w:rsidR="00464588" w:rsidRPr="00464588">
          <w:rPr>
            <w:rStyle w:val="afff0"/>
            <w:rFonts w:ascii="Arial" w:hAnsi="Arial" w:cs="Arial"/>
            <w:b w:val="0"/>
            <w:noProof/>
            <w:sz w:val="24"/>
            <w:szCs w:val="24"/>
          </w:rPr>
          <w:t>1.2</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Описание разработанной электронной модели системы теплоснабжения МО «Город Калуга»</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_Toc367538244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36</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5" w:history="1">
        <w:r w:rsidR="00464588" w:rsidRPr="00464588">
          <w:rPr>
            <w:rStyle w:val="afff0"/>
            <w:rFonts w:ascii="Arial" w:hAnsi="Arial" w:cs="Arial"/>
            <w:b w:val="0"/>
            <w:noProof/>
            <w:sz w:val="24"/>
            <w:szCs w:val="24"/>
          </w:rPr>
          <w:t>1.3</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Адресный план города</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_Toc367538245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37</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6" w:history="1">
        <w:r w:rsidR="00464588" w:rsidRPr="00464588">
          <w:rPr>
            <w:rStyle w:val="afff0"/>
            <w:rFonts w:ascii="Arial" w:hAnsi="Arial" w:cs="Arial"/>
            <w:b w:val="0"/>
            <w:noProof/>
            <w:sz w:val="24"/>
            <w:szCs w:val="24"/>
          </w:rPr>
          <w:t>1.4</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Слои, представляющие сетки районирования города</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_Toc367538246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37</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7" w:history="1">
        <w:r w:rsidR="00464588" w:rsidRPr="00464588">
          <w:rPr>
            <w:rStyle w:val="afff0"/>
            <w:rFonts w:ascii="Arial" w:hAnsi="Arial" w:cs="Arial"/>
            <w:b w:val="0"/>
            <w:noProof/>
            <w:sz w:val="24"/>
            <w:szCs w:val="24"/>
          </w:rPr>
          <w:t>1.5</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Расчетный слой ZULU по системе теплоснабжения города</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_Toc367538247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38</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8" w:history="1">
        <w:r w:rsidR="00464588" w:rsidRPr="00464588">
          <w:rPr>
            <w:rStyle w:val="afff0"/>
            <w:rFonts w:ascii="Arial" w:hAnsi="Arial" w:cs="Arial"/>
            <w:b w:val="0"/>
            <w:noProof/>
            <w:sz w:val="24"/>
            <w:szCs w:val="24"/>
          </w:rPr>
          <w:t>1.6</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Отладка и калибровка электронной модели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_Toc367538248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40</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49" w:history="1">
        <w:r w:rsidR="00464588" w:rsidRPr="00464588">
          <w:rPr>
            <w:rStyle w:val="afff0"/>
            <w:rFonts w:ascii="Arial" w:hAnsi="Arial" w:cs="Arial"/>
            <w:b w:val="0"/>
            <w:noProof/>
            <w:sz w:val="24"/>
            <w:szCs w:val="24"/>
          </w:rPr>
          <w:t>1.7</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Электронная модель перспективной системы теплоснабжения</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_Toc367538249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44</w:t>
        </w:r>
        <w:r w:rsidR="005E3C28" w:rsidRPr="00464588">
          <w:rPr>
            <w:rFonts w:ascii="Arial" w:hAnsi="Arial" w:cs="Arial"/>
            <w:b w:val="0"/>
            <w:noProof/>
            <w:webHidden/>
            <w:sz w:val="24"/>
            <w:szCs w:val="24"/>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0" w:history="1">
        <w:r w:rsidR="00464588" w:rsidRPr="00464588">
          <w:rPr>
            <w:rStyle w:val="afff0"/>
            <w:rFonts w:ascii="Arial" w:hAnsi="Arial" w:cs="Arial"/>
            <w:b w:val="0"/>
          </w:rPr>
          <w:t>2</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Паспортизация объектов системы теплоснабжения</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_Toc367538250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47</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1" w:history="1">
        <w:r w:rsidR="00464588" w:rsidRPr="00464588">
          <w:rPr>
            <w:rStyle w:val="afff0"/>
            <w:rFonts w:ascii="Arial" w:hAnsi="Arial" w:cs="Arial"/>
            <w:b w:val="0"/>
          </w:rPr>
          <w:t>3</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Паспортизация и описание расчетных единиц территориального деления, включая административное</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_Toc367538251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51</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2" w:history="1">
        <w:r w:rsidR="00464588" w:rsidRPr="00464588">
          <w:rPr>
            <w:rStyle w:val="afff0"/>
            <w:rFonts w:ascii="Arial" w:hAnsi="Arial" w:cs="Arial"/>
            <w:b w:val="0"/>
          </w:rPr>
          <w:t>4</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_Toc367538252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54</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3" w:history="1">
        <w:r w:rsidR="00464588" w:rsidRPr="00464588">
          <w:rPr>
            <w:rStyle w:val="afff0"/>
            <w:rFonts w:ascii="Arial" w:hAnsi="Arial" w:cs="Arial"/>
            <w:b w:val="0"/>
          </w:rPr>
          <w:t>5</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_Toc367538253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55</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4" w:history="1">
        <w:r w:rsidR="00464588" w:rsidRPr="00464588">
          <w:rPr>
            <w:rStyle w:val="afff0"/>
            <w:rFonts w:ascii="Arial" w:hAnsi="Arial" w:cs="Arial"/>
            <w:b w:val="0"/>
          </w:rPr>
          <w:t>6</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 xml:space="preserve">Расчёт балансов тепловой энергии по источникам тепловой энергии и по </w:t>
        </w:r>
        <w:r w:rsidR="00464588" w:rsidRPr="00464588">
          <w:rPr>
            <w:rStyle w:val="afff0"/>
            <w:rFonts w:ascii="Arial" w:hAnsi="Arial" w:cs="Arial"/>
            <w:b w:val="0"/>
          </w:rPr>
          <w:lastRenderedPageBreak/>
          <w:t>территориальному признаку</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_Toc367538254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56</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5" w:history="1">
        <w:r w:rsidR="00464588" w:rsidRPr="00464588">
          <w:rPr>
            <w:rStyle w:val="afff0"/>
            <w:rFonts w:ascii="Arial" w:hAnsi="Arial" w:cs="Arial"/>
            <w:b w:val="0"/>
          </w:rPr>
          <w:t>7</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Расчёт потерь тепловой энергии через изоляцию и с утечками теплоносителя</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_Toc367538255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57</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6" w:history="1">
        <w:r w:rsidR="00464588" w:rsidRPr="00464588">
          <w:rPr>
            <w:rStyle w:val="afff0"/>
            <w:rFonts w:ascii="Arial" w:hAnsi="Arial" w:cs="Arial"/>
            <w:b w:val="0"/>
          </w:rPr>
          <w:t>8</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Расчёт показателей надёжности теплоснабжения</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_Toc367538256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58</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7" w:history="1">
        <w:r w:rsidR="00464588" w:rsidRPr="00464588">
          <w:rPr>
            <w:rStyle w:val="afff0"/>
            <w:rFonts w:ascii="Arial" w:hAnsi="Arial" w:cs="Arial"/>
            <w:b w:val="0"/>
          </w:rPr>
          <w:t>9</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_Toc367538257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59</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8" w:history="1">
        <w:r w:rsidR="00464588" w:rsidRPr="00464588">
          <w:rPr>
            <w:rStyle w:val="afff0"/>
            <w:rFonts w:ascii="Arial" w:hAnsi="Arial" w:cs="Arial"/>
            <w:b w:val="0"/>
          </w:rPr>
          <w:t>10</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Сравнительные пьезометрические графики для разработки и анализа сценариев перспективного развития тепловых сетей</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_Toc367538258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60</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59" w:history="1">
        <w:r w:rsidR="00464588" w:rsidRPr="00464588">
          <w:rPr>
            <w:rStyle w:val="afff0"/>
            <w:rFonts w:ascii="Arial" w:hAnsi="Arial" w:cs="Arial"/>
            <w:b w:val="0"/>
          </w:rPr>
          <w:t>11</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Задачи, решаемые на базе электронной модели системы теплоснабжения</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_Toc367538259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61</w:t>
        </w:r>
        <w:r w:rsidR="005E3C28" w:rsidRPr="00464588">
          <w:rPr>
            <w:rFonts w:ascii="Arial" w:hAnsi="Arial" w:cs="Arial"/>
            <w:b w:val="0"/>
            <w:webHidden/>
          </w:rPr>
          <w:fldChar w:fldCharType="end"/>
        </w:r>
      </w:hyperlink>
    </w:p>
    <w:p w:rsidR="00464588" w:rsidRPr="00464588" w:rsidRDefault="00244554">
      <w:pPr>
        <w:pStyle w:val="17"/>
        <w:rPr>
          <w:rFonts w:ascii="Arial" w:eastAsiaTheme="minorEastAsia" w:hAnsi="Arial" w:cs="Arial"/>
          <w:b w:val="0"/>
          <w:bCs w:val="0"/>
          <w:iCs w:val="0"/>
          <w:spacing w:val="0"/>
          <w:lang w:eastAsia="ru-RU"/>
        </w:rPr>
      </w:pPr>
      <w:hyperlink w:anchor="_Toc367538260" w:history="1">
        <w:r w:rsidR="00464588" w:rsidRPr="00464588">
          <w:rPr>
            <w:rStyle w:val="afff0"/>
            <w:rFonts w:ascii="Arial" w:hAnsi="Arial" w:cs="Arial"/>
            <w:b w:val="0"/>
          </w:rPr>
          <w:t>12</w:t>
        </w:r>
        <w:r w:rsidR="00464588" w:rsidRPr="00464588">
          <w:rPr>
            <w:rFonts w:ascii="Arial" w:eastAsiaTheme="minorEastAsia" w:hAnsi="Arial" w:cs="Arial"/>
            <w:b w:val="0"/>
            <w:bCs w:val="0"/>
            <w:iCs w:val="0"/>
            <w:spacing w:val="0"/>
            <w:lang w:eastAsia="ru-RU"/>
          </w:rPr>
          <w:tab/>
        </w:r>
        <w:r w:rsidR="00464588" w:rsidRPr="00464588">
          <w:rPr>
            <w:rStyle w:val="afff0"/>
            <w:rFonts w:ascii="Arial" w:hAnsi="Arial" w:cs="Arial"/>
            <w:b w:val="0"/>
          </w:rPr>
          <w:t>Рекомендации по организации внедрения и сопровождения электронной модели</w:t>
        </w:r>
        <w:r w:rsidR="00464588" w:rsidRPr="00464588">
          <w:rPr>
            <w:rFonts w:ascii="Arial" w:hAnsi="Arial" w:cs="Arial"/>
            <w:b w:val="0"/>
            <w:webHidden/>
          </w:rPr>
          <w:tab/>
        </w:r>
        <w:r w:rsidR="005E3C28" w:rsidRPr="00464588">
          <w:rPr>
            <w:rFonts w:ascii="Arial" w:hAnsi="Arial" w:cs="Arial"/>
            <w:b w:val="0"/>
            <w:webHidden/>
          </w:rPr>
          <w:fldChar w:fldCharType="begin"/>
        </w:r>
        <w:r w:rsidR="00464588" w:rsidRPr="00464588">
          <w:rPr>
            <w:rFonts w:ascii="Arial" w:hAnsi="Arial" w:cs="Arial"/>
            <w:b w:val="0"/>
            <w:webHidden/>
          </w:rPr>
          <w:instrText xml:space="preserve"> PAGEREF _Toc367538260 \h </w:instrText>
        </w:r>
        <w:r w:rsidR="005E3C28" w:rsidRPr="00464588">
          <w:rPr>
            <w:rFonts w:ascii="Arial" w:hAnsi="Arial" w:cs="Arial"/>
            <w:b w:val="0"/>
            <w:webHidden/>
          </w:rPr>
        </w:r>
        <w:r w:rsidR="005E3C28" w:rsidRPr="00464588">
          <w:rPr>
            <w:rFonts w:ascii="Arial" w:hAnsi="Arial" w:cs="Arial"/>
            <w:b w:val="0"/>
            <w:webHidden/>
          </w:rPr>
          <w:fldChar w:fldCharType="separate"/>
        </w:r>
        <w:r w:rsidR="009F6209">
          <w:rPr>
            <w:rFonts w:ascii="Arial" w:hAnsi="Arial" w:cs="Arial"/>
            <w:b w:val="0"/>
            <w:webHidden/>
          </w:rPr>
          <w:t>65</w:t>
        </w:r>
        <w:r w:rsidR="005E3C28" w:rsidRPr="00464588">
          <w:rPr>
            <w:rFonts w:ascii="Arial" w:hAnsi="Arial" w:cs="Arial"/>
            <w:b w:val="0"/>
            <w:webHidden/>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61" w:history="1">
        <w:r w:rsidR="00464588" w:rsidRPr="00464588">
          <w:rPr>
            <w:rStyle w:val="afff0"/>
            <w:rFonts w:ascii="Arial" w:hAnsi="Arial" w:cs="Arial"/>
            <w:b w:val="0"/>
            <w:noProof/>
            <w:sz w:val="24"/>
            <w:szCs w:val="24"/>
          </w:rPr>
          <w:t>12.1</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Организация механизмов информационного взаимодействия</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_Toc367538261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65</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62" w:history="1">
        <w:r w:rsidR="00464588" w:rsidRPr="00464588">
          <w:rPr>
            <w:rStyle w:val="afff0"/>
            <w:rFonts w:ascii="Arial" w:hAnsi="Arial" w:cs="Arial"/>
            <w:b w:val="0"/>
            <w:noProof/>
            <w:sz w:val="24"/>
            <w:szCs w:val="24"/>
          </w:rPr>
          <w:t>12.2</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Требования к квалификации персонала</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_Toc367538262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66</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63" w:history="1">
        <w:r w:rsidR="00464588" w:rsidRPr="00464588">
          <w:rPr>
            <w:rStyle w:val="afff0"/>
            <w:rFonts w:ascii="Arial" w:hAnsi="Arial" w:cs="Arial"/>
            <w:b w:val="0"/>
            <w:noProof/>
            <w:sz w:val="24"/>
            <w:szCs w:val="24"/>
          </w:rPr>
          <w:t>12.3</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Рекомендации по выбору основных пользователей системы</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_Toc367538263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67</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64" w:history="1">
        <w:r w:rsidR="00464588" w:rsidRPr="00464588">
          <w:rPr>
            <w:rStyle w:val="afff0"/>
            <w:rFonts w:ascii="Arial" w:hAnsi="Arial" w:cs="Arial"/>
            <w:b w:val="0"/>
            <w:noProof/>
            <w:sz w:val="24"/>
            <w:szCs w:val="24"/>
          </w:rPr>
          <w:t>12.4</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Требования к применяемым техническим средствам</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_Toc367538264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68</w:t>
        </w:r>
        <w:r w:rsidR="005E3C28" w:rsidRPr="00464588">
          <w:rPr>
            <w:rFonts w:ascii="Arial" w:hAnsi="Arial" w:cs="Arial"/>
            <w:b w:val="0"/>
            <w:noProof/>
            <w:webHidden/>
            <w:sz w:val="24"/>
            <w:szCs w:val="24"/>
          </w:rPr>
          <w:fldChar w:fldCharType="end"/>
        </w:r>
      </w:hyperlink>
    </w:p>
    <w:p w:rsidR="00464588" w:rsidRPr="00464588" w:rsidRDefault="00244554">
      <w:pPr>
        <w:pStyle w:val="29"/>
        <w:rPr>
          <w:rFonts w:ascii="Arial" w:eastAsiaTheme="minorEastAsia" w:hAnsi="Arial" w:cs="Arial"/>
          <w:b w:val="0"/>
          <w:bCs w:val="0"/>
          <w:noProof/>
          <w:spacing w:val="0"/>
          <w:sz w:val="24"/>
          <w:szCs w:val="24"/>
          <w:lang w:eastAsia="ru-RU"/>
        </w:rPr>
      </w:pPr>
      <w:hyperlink w:anchor="_Toc367538265" w:history="1">
        <w:r w:rsidR="00464588" w:rsidRPr="00464588">
          <w:rPr>
            <w:rStyle w:val="afff0"/>
            <w:rFonts w:ascii="Arial" w:hAnsi="Arial" w:cs="Arial"/>
            <w:b w:val="0"/>
            <w:noProof/>
            <w:sz w:val="24"/>
            <w:szCs w:val="24"/>
          </w:rPr>
          <w:t>12.5</w:t>
        </w:r>
        <w:r w:rsidR="00464588" w:rsidRPr="00464588">
          <w:rPr>
            <w:rFonts w:ascii="Arial" w:eastAsiaTheme="minorEastAsia" w:hAnsi="Arial" w:cs="Arial"/>
            <w:b w:val="0"/>
            <w:bCs w:val="0"/>
            <w:noProof/>
            <w:spacing w:val="0"/>
            <w:sz w:val="24"/>
            <w:szCs w:val="24"/>
            <w:lang w:eastAsia="ru-RU"/>
          </w:rPr>
          <w:tab/>
        </w:r>
        <w:r w:rsidR="00464588" w:rsidRPr="00464588">
          <w:rPr>
            <w:rStyle w:val="afff0"/>
            <w:rFonts w:ascii="Arial" w:hAnsi="Arial" w:cs="Arial"/>
            <w:b w:val="0"/>
            <w:noProof/>
            <w:sz w:val="24"/>
            <w:szCs w:val="24"/>
          </w:rPr>
          <w:t>Рекомендации по организации процесса  актуализации данных электронной модели</w:t>
        </w:r>
        <w:r w:rsidR="00464588" w:rsidRPr="00464588">
          <w:rPr>
            <w:rFonts w:ascii="Arial" w:hAnsi="Arial" w:cs="Arial"/>
            <w:b w:val="0"/>
            <w:noProof/>
            <w:webHidden/>
            <w:sz w:val="24"/>
            <w:szCs w:val="24"/>
          </w:rPr>
          <w:tab/>
        </w:r>
        <w:r w:rsidR="005E3C28" w:rsidRPr="00464588">
          <w:rPr>
            <w:rFonts w:ascii="Arial" w:hAnsi="Arial" w:cs="Arial"/>
            <w:b w:val="0"/>
            <w:noProof/>
            <w:webHidden/>
            <w:sz w:val="24"/>
            <w:szCs w:val="24"/>
          </w:rPr>
          <w:fldChar w:fldCharType="begin"/>
        </w:r>
        <w:r w:rsidR="00464588" w:rsidRPr="00464588">
          <w:rPr>
            <w:rFonts w:ascii="Arial" w:hAnsi="Arial" w:cs="Arial"/>
            <w:b w:val="0"/>
            <w:noProof/>
            <w:webHidden/>
            <w:sz w:val="24"/>
            <w:szCs w:val="24"/>
          </w:rPr>
          <w:instrText xml:space="preserve"> PAGEREF _Toc367538265 \h </w:instrText>
        </w:r>
        <w:r w:rsidR="005E3C28" w:rsidRPr="00464588">
          <w:rPr>
            <w:rFonts w:ascii="Arial" w:hAnsi="Arial" w:cs="Arial"/>
            <w:b w:val="0"/>
            <w:noProof/>
            <w:webHidden/>
            <w:sz w:val="24"/>
            <w:szCs w:val="24"/>
          </w:rPr>
        </w:r>
        <w:r w:rsidR="005E3C28" w:rsidRPr="00464588">
          <w:rPr>
            <w:rFonts w:ascii="Arial" w:hAnsi="Arial" w:cs="Arial"/>
            <w:b w:val="0"/>
            <w:noProof/>
            <w:webHidden/>
            <w:sz w:val="24"/>
            <w:szCs w:val="24"/>
          </w:rPr>
          <w:fldChar w:fldCharType="separate"/>
        </w:r>
        <w:r w:rsidR="009F6209">
          <w:rPr>
            <w:rFonts w:ascii="Arial" w:hAnsi="Arial" w:cs="Arial"/>
            <w:b w:val="0"/>
            <w:noProof/>
            <w:webHidden/>
            <w:sz w:val="24"/>
            <w:szCs w:val="24"/>
          </w:rPr>
          <w:t>68</w:t>
        </w:r>
        <w:r w:rsidR="005E3C28" w:rsidRPr="00464588">
          <w:rPr>
            <w:rFonts w:ascii="Arial" w:hAnsi="Arial" w:cs="Arial"/>
            <w:b w:val="0"/>
            <w:noProof/>
            <w:webHidden/>
            <w:sz w:val="24"/>
            <w:szCs w:val="24"/>
          </w:rPr>
          <w:fldChar w:fldCharType="end"/>
        </w:r>
      </w:hyperlink>
    </w:p>
    <w:p w:rsidR="00F41119" w:rsidRDefault="005E3C28" w:rsidP="00D946C5">
      <w:pPr>
        <w:pStyle w:val="10"/>
        <w:tabs>
          <w:tab w:val="left" w:pos="993"/>
        </w:tabs>
        <w:spacing w:before="0" w:after="0" w:line="240" w:lineRule="auto"/>
        <w:jc w:val="center"/>
        <w:rPr>
          <w:b/>
        </w:rPr>
      </w:pPr>
      <w:r w:rsidRPr="00464588">
        <w:rPr>
          <w:rFonts w:ascii="Arial" w:hAnsi="Arial" w:cs="Arial"/>
          <w:bCs/>
          <w:caps w:val="0"/>
          <w:sz w:val="24"/>
        </w:rPr>
        <w:lastRenderedPageBreak/>
        <w:fldChar w:fldCharType="end"/>
      </w:r>
      <w:bookmarkStart w:id="17" w:name="_Toc367538226"/>
      <w:r w:rsidR="00F41119" w:rsidRPr="00F41119">
        <w:rPr>
          <w:b/>
        </w:rPr>
        <w:t>Перечень рисунков</w:t>
      </w:r>
      <w:bookmarkEnd w:id="17"/>
    </w:p>
    <w:p w:rsidR="00D946C5" w:rsidRPr="00D946C5" w:rsidRDefault="00D946C5" w:rsidP="00D946C5"/>
    <w:p w:rsidR="00464588" w:rsidRPr="00464588" w:rsidRDefault="005E3C28">
      <w:pPr>
        <w:pStyle w:val="affd"/>
        <w:tabs>
          <w:tab w:val="right" w:leader="dot" w:pos="9061"/>
        </w:tabs>
        <w:rPr>
          <w:rFonts w:ascii="Arial" w:eastAsiaTheme="minorEastAsia" w:hAnsi="Arial" w:cs="Arial"/>
          <w:i w:val="0"/>
          <w:iCs w:val="0"/>
          <w:noProof/>
          <w:spacing w:val="0"/>
          <w:sz w:val="24"/>
          <w:szCs w:val="24"/>
          <w:lang w:val="ru-RU" w:eastAsia="ru-RU"/>
        </w:rPr>
      </w:pPr>
      <w:r w:rsidRPr="00464588">
        <w:rPr>
          <w:rFonts w:ascii="Arial" w:hAnsi="Arial" w:cs="Arial"/>
          <w:i w:val="0"/>
          <w:sz w:val="24"/>
          <w:szCs w:val="24"/>
          <w:highlight w:val="yellow"/>
        </w:rPr>
        <w:fldChar w:fldCharType="begin"/>
      </w:r>
      <w:r w:rsidR="00F41119" w:rsidRPr="00464588">
        <w:rPr>
          <w:rFonts w:ascii="Arial" w:hAnsi="Arial" w:cs="Arial"/>
          <w:i w:val="0"/>
          <w:sz w:val="24"/>
          <w:szCs w:val="24"/>
          <w:highlight w:val="yellow"/>
        </w:rPr>
        <w:instrText xml:space="preserve"> TOC \h \z \c "Рисунок" </w:instrText>
      </w:r>
      <w:r w:rsidRPr="00464588">
        <w:rPr>
          <w:rFonts w:ascii="Arial" w:hAnsi="Arial" w:cs="Arial"/>
          <w:i w:val="0"/>
          <w:sz w:val="24"/>
          <w:szCs w:val="24"/>
          <w:highlight w:val="yellow"/>
        </w:rPr>
        <w:fldChar w:fldCharType="separate"/>
      </w:r>
      <w:hyperlink w:anchor="_Toc367538200" w:history="1">
        <w:r w:rsidR="00464588" w:rsidRPr="00464588">
          <w:rPr>
            <w:rStyle w:val="afff0"/>
            <w:rFonts w:ascii="Arial" w:eastAsia="Microsoft YaHei" w:hAnsi="Arial" w:cs="Arial"/>
            <w:i w:val="0"/>
            <w:noProof/>
            <w:sz w:val="24"/>
            <w:szCs w:val="24"/>
          </w:rPr>
          <w:t>Рисунок 1.1 - Встроенный клиент ГИС Zulu – ZuluServer</w:t>
        </w:r>
        <w:r w:rsidR="00464588" w:rsidRPr="00464588">
          <w:rPr>
            <w:rFonts w:ascii="Arial" w:hAnsi="Arial" w:cs="Arial"/>
            <w:i w:val="0"/>
            <w:noProof/>
            <w:webHidden/>
            <w:sz w:val="24"/>
            <w:szCs w:val="24"/>
          </w:rPr>
          <w:tab/>
        </w:r>
        <w:r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_Toc367538200 \h </w:instrText>
        </w:r>
        <w:r w:rsidRPr="00464588">
          <w:rPr>
            <w:rFonts w:ascii="Arial" w:hAnsi="Arial" w:cs="Arial"/>
            <w:i w:val="0"/>
            <w:noProof/>
            <w:webHidden/>
            <w:sz w:val="24"/>
            <w:szCs w:val="24"/>
          </w:rPr>
        </w:r>
        <w:r w:rsidRPr="00464588">
          <w:rPr>
            <w:rFonts w:ascii="Arial" w:hAnsi="Arial" w:cs="Arial"/>
            <w:i w:val="0"/>
            <w:noProof/>
            <w:webHidden/>
            <w:sz w:val="24"/>
            <w:szCs w:val="24"/>
          </w:rPr>
          <w:fldChar w:fldCharType="separate"/>
        </w:r>
        <w:r w:rsidR="009F6209">
          <w:rPr>
            <w:rFonts w:ascii="Arial" w:hAnsi="Arial" w:cs="Arial"/>
            <w:i w:val="0"/>
            <w:noProof/>
            <w:webHidden/>
            <w:sz w:val="24"/>
            <w:szCs w:val="24"/>
          </w:rPr>
          <w:t>12</w:t>
        </w:r>
        <w:r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1" w:history="1">
        <w:r w:rsidR="00464588" w:rsidRPr="00464588">
          <w:rPr>
            <w:rStyle w:val="afff0"/>
            <w:rFonts w:ascii="Arial" w:eastAsia="Microsoft YaHei" w:hAnsi="Arial" w:cs="Arial"/>
            <w:i w:val="0"/>
            <w:noProof/>
            <w:sz w:val="24"/>
            <w:szCs w:val="24"/>
          </w:rPr>
          <w:t>Рисунок 1.2 - Изображение нескольких состояний участков, задаваемых разными режимам</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_Toc367538201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25</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2" w:history="1">
        <w:r w:rsidR="00464588" w:rsidRPr="00464588">
          <w:rPr>
            <w:rStyle w:val="afff0"/>
            <w:rFonts w:ascii="Arial" w:eastAsia="Microsoft YaHei" w:hAnsi="Arial" w:cs="Arial"/>
            <w:i w:val="0"/>
            <w:noProof/>
            <w:sz w:val="24"/>
            <w:szCs w:val="24"/>
          </w:rPr>
          <w:t>Рисунок 1.3 - Обобщенный потребитель</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_Toc367538202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26</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3" w:history="1">
        <w:r w:rsidR="00464588" w:rsidRPr="00464588">
          <w:rPr>
            <w:rStyle w:val="afff0"/>
            <w:rFonts w:ascii="Arial" w:eastAsia="Microsoft YaHei" w:hAnsi="Arial" w:cs="Arial"/>
            <w:i w:val="0"/>
            <w:noProof/>
            <w:sz w:val="24"/>
            <w:szCs w:val="24"/>
          </w:rPr>
          <w:t>Рисунок 1.4 - ЦТП</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_Toc367538203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27</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4" w:history="1">
        <w:r w:rsidR="00464588" w:rsidRPr="00464588">
          <w:rPr>
            <w:rStyle w:val="afff0"/>
            <w:rFonts w:ascii="Arial" w:eastAsia="Microsoft YaHei" w:hAnsi="Arial" w:cs="Arial"/>
            <w:i w:val="0"/>
            <w:noProof/>
            <w:sz w:val="24"/>
            <w:szCs w:val="24"/>
          </w:rPr>
          <w:t>Рисунок 1.5 - Перемычка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_Toc367538204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27</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5" w:history="1">
        <w:r w:rsidR="00464588" w:rsidRPr="00464588">
          <w:rPr>
            <w:rStyle w:val="afff0"/>
            <w:rFonts w:ascii="Arial" w:eastAsia="Microsoft YaHei" w:hAnsi="Arial" w:cs="Arial"/>
            <w:i w:val="0"/>
            <w:noProof/>
            <w:sz w:val="24"/>
            <w:szCs w:val="24"/>
          </w:rPr>
          <w:t>Рисунок 1.6 - Соединение между подающим трубопроводом одного участка и обратным трубопроводом другого участка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_Toc367538205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27</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6" w:history="1">
        <w:r w:rsidR="00464588" w:rsidRPr="00464588">
          <w:rPr>
            <w:rStyle w:val="afff0"/>
            <w:rFonts w:ascii="Arial" w:eastAsia="Microsoft YaHei" w:hAnsi="Arial" w:cs="Arial"/>
            <w:i w:val="0"/>
            <w:noProof/>
            <w:sz w:val="24"/>
            <w:szCs w:val="24"/>
          </w:rPr>
          <w:t>Рисунок 1.7 - Насосная станция</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_Toc367538206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28</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7" w:history="1">
        <w:r w:rsidR="00464588" w:rsidRPr="00464588">
          <w:rPr>
            <w:rStyle w:val="afff0"/>
            <w:rFonts w:ascii="Arial" w:eastAsia="Microsoft YaHei" w:hAnsi="Arial" w:cs="Arial"/>
            <w:i w:val="0"/>
            <w:noProof/>
            <w:sz w:val="24"/>
            <w:szCs w:val="24"/>
          </w:rPr>
          <w:t>Рисунок 1.8 - Пьезометрические графики</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_Toc367538207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28</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8" w:history="1">
        <w:r w:rsidR="00464588" w:rsidRPr="00464588">
          <w:rPr>
            <w:rStyle w:val="afff0"/>
            <w:rFonts w:ascii="Arial" w:eastAsia="Microsoft YaHei" w:hAnsi="Arial" w:cs="Arial"/>
            <w:i w:val="0"/>
            <w:noProof/>
            <w:sz w:val="24"/>
            <w:szCs w:val="24"/>
          </w:rPr>
          <w:t>Рисунок 1.9 - Напорно-расходная характеристика насоса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_Toc367538208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29</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09" w:history="1">
        <w:r w:rsidR="00464588" w:rsidRPr="00464588">
          <w:rPr>
            <w:rStyle w:val="afff0"/>
            <w:rFonts w:ascii="Arial" w:eastAsia="Microsoft YaHei" w:hAnsi="Arial" w:cs="Arial"/>
            <w:i w:val="0"/>
            <w:noProof/>
            <w:sz w:val="24"/>
            <w:szCs w:val="24"/>
          </w:rPr>
          <w:t>Рисунок 1.10 - Дросселирующие устройства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_Toc367538209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30</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0" w:history="1">
        <w:r w:rsidR="00464588" w:rsidRPr="00464588">
          <w:rPr>
            <w:rStyle w:val="afff0"/>
            <w:rFonts w:ascii="Arial" w:eastAsia="Microsoft YaHei" w:hAnsi="Arial" w:cs="Arial"/>
            <w:i w:val="0"/>
            <w:noProof/>
            <w:sz w:val="24"/>
            <w:szCs w:val="24"/>
          </w:rPr>
          <w:t>Рисунок 1.11 - Дроссельная шайба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_Toc367538210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30</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1" w:history="1">
        <w:r w:rsidR="00464588" w:rsidRPr="00464588">
          <w:rPr>
            <w:rStyle w:val="afff0"/>
            <w:rFonts w:ascii="Arial" w:eastAsia="Microsoft YaHei" w:hAnsi="Arial" w:cs="Arial"/>
            <w:i w:val="0"/>
            <w:noProof/>
            <w:sz w:val="24"/>
            <w:szCs w:val="24"/>
          </w:rPr>
          <w:t>Рисунок 1.12 - Регулятор давления</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_Toc367538211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31</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2" w:history="1">
        <w:r w:rsidR="00464588" w:rsidRPr="00464588">
          <w:rPr>
            <w:rStyle w:val="afff0"/>
            <w:rFonts w:ascii="Arial" w:eastAsia="Microsoft YaHei" w:hAnsi="Arial" w:cs="Arial"/>
            <w:i w:val="0"/>
            <w:noProof/>
            <w:sz w:val="24"/>
            <w:szCs w:val="24"/>
          </w:rPr>
          <w:t>Рисунок 1.13 - Пьезометрический график</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_Toc367538212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35</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3" w:history="1">
        <w:r w:rsidR="00464588" w:rsidRPr="00464588">
          <w:rPr>
            <w:rStyle w:val="afff0"/>
            <w:rFonts w:ascii="Arial" w:eastAsia="Microsoft YaHei" w:hAnsi="Arial" w:cs="Arial"/>
            <w:i w:val="0"/>
            <w:noProof/>
            <w:sz w:val="24"/>
            <w:szCs w:val="24"/>
          </w:rPr>
          <w:t>Рисунок 1.14 - Фрагмент адресного плана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_Toc367538213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37</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4" w:history="1">
        <w:r w:rsidR="00464588" w:rsidRPr="00464588">
          <w:rPr>
            <w:rStyle w:val="afff0"/>
            <w:rFonts w:ascii="Arial" w:eastAsia="Microsoft YaHei" w:hAnsi="Arial" w:cs="Arial"/>
            <w:i w:val="0"/>
            <w:noProof/>
            <w:sz w:val="24"/>
            <w:szCs w:val="24"/>
          </w:rPr>
          <w:t>Рисунок 1.15 - Фрагмент сетки кадастрового деления территории</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_Toc367538214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38</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5" w:history="1">
        <w:r w:rsidR="00464588" w:rsidRPr="00464588">
          <w:rPr>
            <w:rStyle w:val="afff0"/>
            <w:rFonts w:ascii="Arial" w:eastAsia="Microsoft YaHei" w:hAnsi="Arial" w:cs="Arial"/>
            <w:i w:val="0"/>
            <w:noProof/>
            <w:sz w:val="24"/>
            <w:szCs w:val="24"/>
          </w:rPr>
          <w:t>Рисунок 1.16 - Фрагмент схемы тепловых сетей</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_Toc367538215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39</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6" w:history="1">
        <w:r w:rsidR="00464588" w:rsidRPr="00464588">
          <w:rPr>
            <w:rStyle w:val="afff0"/>
            <w:rFonts w:ascii="Arial" w:eastAsia="Microsoft YaHei" w:hAnsi="Arial" w:cs="Arial"/>
            <w:i w:val="0"/>
            <w:noProof/>
            <w:sz w:val="24"/>
            <w:szCs w:val="24"/>
          </w:rPr>
          <w:t>Рисунок 1.17 - Общий вид рабочего экрана электронной модели системы теплоснабжения</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_Toc367538216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43</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7" w:history="1">
        <w:r w:rsidR="00464588" w:rsidRPr="00464588">
          <w:rPr>
            <w:rStyle w:val="afff0"/>
            <w:rFonts w:ascii="Arial" w:eastAsia="Microsoft YaHei" w:hAnsi="Arial" w:cs="Arial"/>
            <w:i w:val="0"/>
            <w:noProof/>
            <w:sz w:val="24"/>
            <w:szCs w:val="24"/>
          </w:rPr>
          <w:t>Рисунок 1.18 - Общий вид рабочего экрана электронной модели системы теплоснабжения (фрагмент)</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_Toc367538217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43</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8" w:history="1">
        <w:r w:rsidR="00464588" w:rsidRPr="00464588">
          <w:rPr>
            <w:rStyle w:val="afff0"/>
            <w:rFonts w:ascii="Arial" w:eastAsia="Microsoft YaHei" w:hAnsi="Arial" w:cs="Arial"/>
            <w:i w:val="0"/>
            <w:noProof/>
            <w:sz w:val="24"/>
            <w:szCs w:val="24"/>
          </w:rPr>
          <w:t>Рисунок 2.1 – Паспорт объекта системы теплоснабжения – участка трубопровода тепловой сети</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_Toc367538218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47</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19" w:history="1">
        <w:r w:rsidR="00464588" w:rsidRPr="00464588">
          <w:rPr>
            <w:rStyle w:val="afff0"/>
            <w:rFonts w:ascii="Arial" w:eastAsia="Microsoft YaHei" w:hAnsi="Arial" w:cs="Arial"/>
            <w:i w:val="0"/>
            <w:noProof/>
            <w:sz w:val="24"/>
            <w:szCs w:val="24"/>
          </w:rPr>
          <w:t>Рисунок 2.2 – Паспорт объекта системы теплоснабжения – источника (котельной)</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_Toc367538219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48</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20" w:history="1">
        <w:r w:rsidR="00464588" w:rsidRPr="00464588">
          <w:rPr>
            <w:rStyle w:val="afff0"/>
            <w:rFonts w:ascii="Arial" w:eastAsia="Microsoft YaHei" w:hAnsi="Arial" w:cs="Arial"/>
            <w:i w:val="0"/>
            <w:noProof/>
            <w:sz w:val="24"/>
            <w:szCs w:val="24"/>
          </w:rPr>
          <w:t>Рисунок 2.3 – Паспорт объекта системы теплоснабжения –потребителя</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_Toc367538220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49</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21" w:history="1">
        <w:r w:rsidR="00464588" w:rsidRPr="00464588">
          <w:rPr>
            <w:rStyle w:val="afff0"/>
            <w:rFonts w:ascii="Arial" w:eastAsia="Microsoft YaHei" w:hAnsi="Arial" w:cs="Arial"/>
            <w:i w:val="0"/>
            <w:noProof/>
            <w:sz w:val="24"/>
            <w:szCs w:val="24"/>
          </w:rPr>
          <w:t>Рисунок 2.4 – Паспорт объекта системы теплоснабжения – ЦТП</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_Toc367538221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50</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22" w:history="1">
        <w:r w:rsidR="00464588" w:rsidRPr="00464588">
          <w:rPr>
            <w:rStyle w:val="afff0"/>
            <w:rFonts w:ascii="Arial" w:eastAsia="Microsoft YaHei" w:hAnsi="Arial" w:cs="Arial"/>
            <w:i w:val="0"/>
            <w:noProof/>
            <w:sz w:val="24"/>
            <w:szCs w:val="24"/>
          </w:rPr>
          <w:t>Рисунок 3.1 – Сетка расчетных элементов территориального деления – кадастровых кварталов (фрагмент)</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_Toc367538222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51</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23" w:history="1">
        <w:r w:rsidR="00464588" w:rsidRPr="00464588">
          <w:rPr>
            <w:rStyle w:val="afff0"/>
            <w:rFonts w:ascii="Arial" w:eastAsia="Microsoft YaHei" w:hAnsi="Arial" w:cs="Arial"/>
            <w:i w:val="0"/>
            <w:noProof/>
            <w:sz w:val="24"/>
            <w:szCs w:val="24"/>
          </w:rPr>
          <w:t>Рисунок 3.2 – Сетка расчетных элементов территориального деления – кадастровых кварталов (общий вид)</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_Toc367538223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52</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24" w:history="1">
        <w:r w:rsidR="00464588" w:rsidRPr="00464588">
          <w:rPr>
            <w:rStyle w:val="afff0"/>
            <w:rFonts w:ascii="Arial" w:eastAsia="Microsoft YaHei" w:hAnsi="Arial" w:cs="Arial"/>
            <w:i w:val="0"/>
            <w:noProof/>
            <w:sz w:val="24"/>
            <w:szCs w:val="24"/>
          </w:rPr>
          <w:t>Рисунок 3.3 – Сетка расчетных элементов территориального деления – кадастровых кварталов (пример паспорта квартала)</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_Toc367538224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53</w:t>
        </w:r>
        <w:r w:rsidR="005E3C28" w:rsidRPr="00464588">
          <w:rPr>
            <w:rFonts w:ascii="Arial" w:hAnsi="Arial" w:cs="Arial"/>
            <w:i w:val="0"/>
            <w:noProof/>
            <w:webHidden/>
            <w:sz w:val="24"/>
            <w:szCs w:val="24"/>
          </w:rPr>
          <w:fldChar w:fldCharType="end"/>
        </w:r>
      </w:hyperlink>
    </w:p>
    <w:p w:rsidR="00464588" w:rsidRPr="00464588" w:rsidRDefault="00244554">
      <w:pPr>
        <w:pStyle w:val="affd"/>
        <w:tabs>
          <w:tab w:val="right" w:leader="dot" w:pos="9061"/>
        </w:tabs>
        <w:rPr>
          <w:rFonts w:ascii="Arial" w:eastAsiaTheme="minorEastAsia" w:hAnsi="Arial" w:cs="Arial"/>
          <w:i w:val="0"/>
          <w:iCs w:val="0"/>
          <w:noProof/>
          <w:spacing w:val="0"/>
          <w:sz w:val="24"/>
          <w:szCs w:val="24"/>
          <w:lang w:val="ru-RU" w:eastAsia="ru-RU"/>
        </w:rPr>
      </w:pPr>
      <w:hyperlink w:anchor="_Toc367538225" w:history="1">
        <w:r w:rsidR="00464588" w:rsidRPr="00464588">
          <w:rPr>
            <w:rStyle w:val="afff0"/>
            <w:rFonts w:ascii="Arial" w:eastAsia="Microsoft YaHei" w:hAnsi="Arial" w:cs="Arial"/>
            <w:i w:val="0"/>
            <w:noProof/>
            <w:sz w:val="24"/>
            <w:szCs w:val="24"/>
          </w:rPr>
          <w:t>Рисунок 7.1 – Пример работы электронной модели – возможность проведения расчета с учетом тепловых потерь с утечками и через изоляцию</w:t>
        </w:r>
        <w:r w:rsidR="00464588" w:rsidRPr="00464588">
          <w:rPr>
            <w:rFonts w:ascii="Arial" w:hAnsi="Arial" w:cs="Arial"/>
            <w:i w:val="0"/>
            <w:noProof/>
            <w:webHidden/>
            <w:sz w:val="24"/>
            <w:szCs w:val="24"/>
          </w:rPr>
          <w:tab/>
        </w:r>
        <w:r w:rsidR="005E3C28" w:rsidRPr="00464588">
          <w:rPr>
            <w:rFonts w:ascii="Arial" w:hAnsi="Arial" w:cs="Arial"/>
            <w:i w:val="0"/>
            <w:noProof/>
            <w:webHidden/>
            <w:sz w:val="24"/>
            <w:szCs w:val="24"/>
          </w:rPr>
          <w:fldChar w:fldCharType="begin"/>
        </w:r>
        <w:r w:rsidR="00464588" w:rsidRPr="00464588">
          <w:rPr>
            <w:rFonts w:ascii="Arial" w:hAnsi="Arial" w:cs="Arial"/>
            <w:i w:val="0"/>
            <w:noProof/>
            <w:webHidden/>
            <w:sz w:val="24"/>
            <w:szCs w:val="24"/>
          </w:rPr>
          <w:instrText xml:space="preserve"> PAGEREF _Toc367538225 \h </w:instrText>
        </w:r>
        <w:r w:rsidR="005E3C28" w:rsidRPr="00464588">
          <w:rPr>
            <w:rFonts w:ascii="Arial" w:hAnsi="Arial" w:cs="Arial"/>
            <w:i w:val="0"/>
            <w:noProof/>
            <w:webHidden/>
            <w:sz w:val="24"/>
            <w:szCs w:val="24"/>
          </w:rPr>
        </w:r>
        <w:r w:rsidR="005E3C28" w:rsidRPr="00464588">
          <w:rPr>
            <w:rFonts w:ascii="Arial" w:hAnsi="Arial" w:cs="Arial"/>
            <w:i w:val="0"/>
            <w:noProof/>
            <w:webHidden/>
            <w:sz w:val="24"/>
            <w:szCs w:val="24"/>
          </w:rPr>
          <w:fldChar w:fldCharType="separate"/>
        </w:r>
        <w:r w:rsidR="009F6209">
          <w:rPr>
            <w:rFonts w:ascii="Arial" w:hAnsi="Arial" w:cs="Arial"/>
            <w:i w:val="0"/>
            <w:noProof/>
            <w:webHidden/>
            <w:sz w:val="24"/>
            <w:szCs w:val="24"/>
          </w:rPr>
          <w:t>57</w:t>
        </w:r>
        <w:r w:rsidR="005E3C28" w:rsidRPr="00464588">
          <w:rPr>
            <w:rFonts w:ascii="Arial" w:hAnsi="Arial" w:cs="Arial"/>
            <w:i w:val="0"/>
            <w:noProof/>
            <w:webHidden/>
            <w:sz w:val="24"/>
            <w:szCs w:val="24"/>
          </w:rPr>
          <w:fldChar w:fldCharType="end"/>
        </w:r>
      </w:hyperlink>
    </w:p>
    <w:p w:rsidR="00F41119" w:rsidRPr="00F41119" w:rsidRDefault="005E3C28" w:rsidP="000968F2">
      <w:pPr>
        <w:sectPr w:rsidR="00F41119" w:rsidRPr="00F41119" w:rsidSect="00082F50">
          <w:headerReference w:type="first" r:id="rId15"/>
          <w:footerReference w:type="first" r:id="rId16"/>
          <w:pgSz w:w="11906" w:h="16838" w:code="9"/>
          <w:pgMar w:top="851" w:right="1134" w:bottom="1134" w:left="1701" w:header="510" w:footer="691" w:gutter="0"/>
          <w:cols w:space="708"/>
          <w:docGrid w:linePitch="360"/>
        </w:sectPr>
      </w:pPr>
      <w:r w:rsidRPr="00464588">
        <w:rPr>
          <w:rFonts w:cs="Arial"/>
          <w:sz w:val="24"/>
          <w:szCs w:val="24"/>
          <w:highlight w:val="yellow"/>
        </w:rPr>
        <w:fldChar w:fldCharType="end"/>
      </w:r>
    </w:p>
    <w:p w:rsidR="000968F2" w:rsidRPr="00BA5EDE" w:rsidRDefault="006A62B5" w:rsidP="006A62B5">
      <w:pPr>
        <w:pStyle w:val="10"/>
        <w:ind w:left="1211"/>
        <w:jc w:val="both"/>
      </w:pPr>
      <w:bookmarkStart w:id="18" w:name="_Toc367538227"/>
      <w:r>
        <w:lastRenderedPageBreak/>
        <w:t xml:space="preserve">Общие сведения о разработанной </w:t>
      </w:r>
      <w:r w:rsidR="00D946C5">
        <w:t>электронной модели систем</w:t>
      </w:r>
      <w:r w:rsidR="008D3A6E">
        <w:t>ы</w:t>
      </w:r>
      <w:r w:rsidR="00D946C5">
        <w:t xml:space="preserve"> теплоснабжения </w:t>
      </w:r>
      <w:r w:rsidR="00622FCC">
        <w:t>муниципального образования «Город Калуга»</w:t>
      </w:r>
      <w:bookmarkEnd w:id="18"/>
    </w:p>
    <w:p w:rsidR="000968F2" w:rsidRPr="000968F2" w:rsidRDefault="000968F2" w:rsidP="000968F2"/>
    <w:p w:rsidR="00B7335E" w:rsidRDefault="004E3014" w:rsidP="00B7335E">
      <w:pPr>
        <w:widowControl/>
        <w:adjustRightInd/>
        <w:spacing w:before="0" w:after="0" w:line="360" w:lineRule="auto"/>
        <w:textAlignment w:val="auto"/>
        <w:rPr>
          <w:rFonts w:eastAsia="Times New Roman"/>
          <w:kern w:val="28"/>
          <w:sz w:val="24"/>
          <w:lang w:eastAsia="ru-RU"/>
        </w:rPr>
      </w:pPr>
      <w:r w:rsidRPr="004E3014">
        <w:rPr>
          <w:rFonts w:eastAsia="Times New Roman"/>
          <w:kern w:val="28"/>
          <w:sz w:val="24"/>
          <w:lang w:eastAsia="ru-RU"/>
        </w:rPr>
        <w:t xml:space="preserve">Электронная модель системы теплоснабжения </w:t>
      </w:r>
      <w:r w:rsidR="00622FCC">
        <w:rPr>
          <w:rFonts w:eastAsia="Times New Roman"/>
          <w:kern w:val="28"/>
          <w:sz w:val="24"/>
          <w:lang w:eastAsia="ru-RU"/>
        </w:rPr>
        <w:t>МО «Город Калуга»</w:t>
      </w:r>
      <w:r>
        <w:rPr>
          <w:rFonts w:eastAsia="Times New Roman"/>
          <w:kern w:val="28"/>
          <w:sz w:val="24"/>
          <w:lang w:eastAsia="ru-RU"/>
        </w:rPr>
        <w:t xml:space="preserve"> </w:t>
      </w:r>
      <w:r w:rsidRPr="004E3014">
        <w:rPr>
          <w:rFonts w:eastAsia="Times New Roman"/>
          <w:kern w:val="28"/>
          <w:sz w:val="24"/>
          <w:lang w:eastAsia="ru-RU"/>
        </w:rPr>
        <w:t xml:space="preserve">(далее по тексту </w:t>
      </w:r>
      <w:r w:rsidR="00622FCC">
        <w:rPr>
          <w:rFonts w:eastAsia="Times New Roman"/>
          <w:kern w:val="28"/>
          <w:sz w:val="24"/>
          <w:lang w:eastAsia="ru-RU"/>
        </w:rPr>
        <w:t xml:space="preserve">– </w:t>
      </w:r>
      <w:r w:rsidRPr="004E3014">
        <w:rPr>
          <w:rFonts w:eastAsia="Times New Roman"/>
          <w:kern w:val="28"/>
          <w:sz w:val="24"/>
          <w:lang w:eastAsia="ru-RU"/>
        </w:rPr>
        <w:t>ЭМ</w:t>
      </w:r>
      <w:r w:rsidR="00622FCC">
        <w:rPr>
          <w:rFonts w:eastAsia="Times New Roman"/>
          <w:kern w:val="28"/>
          <w:sz w:val="24"/>
          <w:lang w:eastAsia="ru-RU"/>
        </w:rPr>
        <w:t xml:space="preserve"> или электронная модель</w:t>
      </w:r>
      <w:r w:rsidRPr="004E3014">
        <w:rPr>
          <w:rFonts w:eastAsia="Times New Roman"/>
          <w:kern w:val="28"/>
          <w:sz w:val="24"/>
          <w:lang w:eastAsia="ru-RU"/>
        </w:rPr>
        <w:t>) разрабатывалась в целях:</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обеспечения соблюдения требований Постановления Правительства РФ от 22 февраля 2012 г. №154 «О требованиях к схемам теплоснабжения, порядку их разработки и утверждения» в части обязательности создания электронной модели системы теплоснабжения при разработке Схемы теплоснабжения для муниципального образования с численностью населения 100 тыс. человек и более;</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проведения единой политики в организации текущей деятельности предприятий и в перспективном развитии всей системы теплоснабжения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обеспечения устойчивого градостроительного развития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разработки мер для повышения надежности системы теплоснабжения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минимизации вероятности возникновения аварийных ситуаций в системе теплоснабжения;</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 xml:space="preserve">создания единой информационной платформы для обеспечения мониторинга развития. </w:t>
      </w:r>
    </w:p>
    <w:p w:rsidR="00B12024" w:rsidRDefault="00B12024" w:rsidP="00B7335E">
      <w:pPr>
        <w:widowControl/>
        <w:adjustRightInd/>
        <w:spacing w:before="0" w:after="0" w:line="360" w:lineRule="auto"/>
        <w:textAlignment w:val="auto"/>
        <w:rPr>
          <w:rFonts w:eastAsia="Times New Roman"/>
          <w:kern w:val="28"/>
          <w:sz w:val="24"/>
          <w:lang w:eastAsia="ru-RU"/>
        </w:rPr>
      </w:pPr>
    </w:p>
    <w:p w:rsidR="006A62B5" w:rsidRPr="00E940A6" w:rsidRDefault="006A62B5" w:rsidP="006A62B5">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Электронная модель системы теплоснабжения разрабатывалась на базе </w:t>
      </w:r>
      <w:r w:rsidR="00622FCC">
        <w:rPr>
          <w:rFonts w:eastAsia="Times New Roman"/>
          <w:kern w:val="28"/>
          <w:sz w:val="24"/>
          <w:lang w:eastAsia="ru-RU"/>
        </w:rPr>
        <w:t xml:space="preserve">специализированного </w:t>
      </w:r>
      <w:r w:rsidRPr="00E940A6">
        <w:rPr>
          <w:rFonts w:eastAsia="Times New Roman"/>
          <w:kern w:val="28"/>
          <w:sz w:val="24"/>
          <w:lang w:eastAsia="ru-RU"/>
        </w:rPr>
        <w:t xml:space="preserve">программного обеспечения </w:t>
      </w:r>
      <w:r w:rsidR="00622FCC">
        <w:rPr>
          <w:rFonts w:eastAsia="Times New Roman"/>
          <w:kern w:val="28"/>
          <w:sz w:val="24"/>
          <w:lang w:eastAsia="ru-RU"/>
        </w:rPr>
        <w:t xml:space="preserve"> - </w:t>
      </w:r>
      <w:r w:rsidRPr="00E940A6">
        <w:rPr>
          <w:rFonts w:eastAsia="Times New Roman"/>
          <w:kern w:val="28"/>
          <w:sz w:val="24"/>
          <w:lang w:eastAsia="ru-RU"/>
        </w:rPr>
        <w:t>про</w:t>
      </w:r>
      <w:r w:rsidR="00622FCC">
        <w:rPr>
          <w:rFonts w:eastAsia="Times New Roman"/>
          <w:kern w:val="28"/>
          <w:sz w:val="24"/>
          <w:lang w:eastAsia="ru-RU"/>
        </w:rPr>
        <w:t>граммно-расчетного</w:t>
      </w:r>
      <w:r>
        <w:rPr>
          <w:rFonts w:eastAsia="Times New Roman"/>
          <w:kern w:val="28"/>
          <w:sz w:val="24"/>
          <w:lang w:eastAsia="ru-RU"/>
        </w:rPr>
        <w:t xml:space="preserve"> комплекс</w:t>
      </w:r>
      <w:r w:rsidR="00622FCC">
        <w:rPr>
          <w:rFonts w:eastAsia="Times New Roman"/>
          <w:kern w:val="28"/>
          <w:sz w:val="24"/>
          <w:lang w:eastAsia="ru-RU"/>
        </w:rPr>
        <w:t>а</w:t>
      </w:r>
      <w:r>
        <w:rPr>
          <w:rFonts w:eastAsia="Times New Roman"/>
          <w:kern w:val="28"/>
          <w:sz w:val="24"/>
          <w:lang w:eastAsia="ru-RU"/>
        </w:rPr>
        <w:t xml:space="preserve"> ZULU</w:t>
      </w:r>
      <w:r w:rsidR="00622FCC">
        <w:rPr>
          <w:rFonts w:eastAsia="Times New Roman"/>
          <w:kern w:val="28"/>
          <w:sz w:val="24"/>
          <w:lang w:eastAsia="ru-RU"/>
        </w:rPr>
        <w:t xml:space="preserve"> («ЗУЛУ»)</w:t>
      </w:r>
      <w:r>
        <w:rPr>
          <w:rFonts w:eastAsia="Times New Roman"/>
          <w:kern w:val="28"/>
          <w:sz w:val="24"/>
          <w:lang w:eastAsia="ru-RU"/>
        </w:rPr>
        <w:t>.</w:t>
      </w:r>
    </w:p>
    <w:p w:rsidR="00B7335E" w:rsidRPr="00B7335E" w:rsidRDefault="00B7335E" w:rsidP="00B7335E">
      <w:pPr>
        <w:widowControl/>
        <w:adjustRightInd/>
        <w:spacing w:before="0" w:after="0" w:line="360" w:lineRule="auto"/>
        <w:textAlignment w:val="auto"/>
        <w:rPr>
          <w:rFonts w:eastAsia="Times New Roman"/>
          <w:kern w:val="28"/>
          <w:sz w:val="24"/>
          <w:lang w:eastAsia="ru-RU"/>
        </w:rPr>
      </w:pPr>
      <w:r w:rsidRPr="00B7335E">
        <w:rPr>
          <w:rFonts w:eastAsia="Times New Roman"/>
          <w:kern w:val="28"/>
          <w:sz w:val="24"/>
          <w:lang w:eastAsia="ru-RU"/>
        </w:rPr>
        <w:t>Разработанная электронная модель предназначена для решения следующих задач:</w:t>
      </w:r>
    </w:p>
    <w:p w:rsidR="00B7335E" w:rsidRPr="001143C2" w:rsidRDefault="000F0E86" w:rsidP="00FA4F11">
      <w:pPr>
        <w:pStyle w:val="affff1"/>
        <w:numPr>
          <w:ilvl w:val="0"/>
          <w:numId w:val="31"/>
        </w:numPr>
        <w:tabs>
          <w:tab w:val="num" w:pos="1418"/>
        </w:tabs>
        <w:ind w:left="1134" w:hanging="283"/>
        <w:rPr>
          <w:rFonts w:cs="Arial"/>
          <w:sz w:val="24"/>
        </w:rPr>
      </w:pPr>
      <w:r w:rsidRPr="001143C2">
        <w:rPr>
          <w:rFonts w:cs="Arial"/>
          <w:sz w:val="24"/>
        </w:rPr>
        <w:lastRenderedPageBreak/>
        <w:t>создани</w:t>
      </w:r>
      <w:r w:rsidR="001143C2" w:rsidRPr="001143C2">
        <w:rPr>
          <w:rFonts w:cs="Arial"/>
          <w:sz w:val="24"/>
        </w:rPr>
        <w:t>е</w:t>
      </w:r>
      <w:r w:rsidRPr="001143C2">
        <w:rPr>
          <w:rFonts w:cs="Arial"/>
          <w:sz w:val="24"/>
        </w:rPr>
        <w:t xml:space="preserve"> общегородской электронной схемы существующих </w:t>
      </w:r>
      <w:r w:rsidR="00B7335E" w:rsidRPr="001143C2">
        <w:rPr>
          <w:rFonts w:cs="Arial"/>
          <w:sz w:val="24"/>
        </w:rPr>
        <w:t xml:space="preserve">и перспективных тепловых сетей и объектов системы теплоснабжения </w:t>
      </w:r>
      <w:r w:rsidR="00622FCC">
        <w:rPr>
          <w:rFonts w:cs="Arial"/>
          <w:sz w:val="24"/>
        </w:rPr>
        <w:t>МО «Город Калуга»</w:t>
      </w:r>
      <w:r w:rsidR="00B7335E" w:rsidRPr="001143C2">
        <w:rPr>
          <w:rFonts w:cs="Arial"/>
          <w:sz w:val="24"/>
        </w:rPr>
        <w:t xml:space="preserve">, привязанных к </w:t>
      </w:r>
      <w:r w:rsidR="00A629E9" w:rsidRPr="001143C2">
        <w:rPr>
          <w:rFonts w:cs="Arial"/>
          <w:sz w:val="24"/>
        </w:rPr>
        <w:t>электронной карте</w:t>
      </w:r>
      <w:r w:rsidR="00B7335E" w:rsidRPr="001143C2">
        <w:rPr>
          <w:rFonts w:cs="Arial"/>
          <w:sz w:val="24"/>
        </w:rPr>
        <w:t xml:space="preserve"> города;</w:t>
      </w:r>
    </w:p>
    <w:p w:rsidR="00B7335E" w:rsidRPr="001143C2" w:rsidRDefault="00B7335E" w:rsidP="00FA4F11">
      <w:pPr>
        <w:pStyle w:val="affff1"/>
        <w:numPr>
          <w:ilvl w:val="0"/>
          <w:numId w:val="31"/>
        </w:numPr>
        <w:tabs>
          <w:tab w:val="num" w:pos="1418"/>
        </w:tabs>
        <w:ind w:left="1134" w:hanging="283"/>
        <w:rPr>
          <w:rFonts w:cs="Arial"/>
          <w:sz w:val="24"/>
        </w:rPr>
      </w:pPr>
      <w:r w:rsidRPr="001143C2">
        <w:rPr>
          <w:rFonts w:cs="Arial"/>
          <w:sz w:val="24"/>
        </w:rPr>
        <w:t>оптимизаци</w:t>
      </w:r>
      <w:r w:rsidR="001143C2" w:rsidRPr="001143C2">
        <w:rPr>
          <w:rFonts w:cs="Arial"/>
          <w:sz w:val="24"/>
        </w:rPr>
        <w:t>я</w:t>
      </w:r>
      <w:r w:rsidRPr="001143C2">
        <w:rPr>
          <w:rFonts w:cs="Arial"/>
          <w:sz w:val="24"/>
        </w:rPr>
        <w:t xml:space="preserve">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B7335E" w:rsidRPr="001143C2" w:rsidRDefault="000F0E86" w:rsidP="00FA4F11">
      <w:pPr>
        <w:pStyle w:val="affff1"/>
        <w:numPr>
          <w:ilvl w:val="0"/>
          <w:numId w:val="31"/>
        </w:numPr>
        <w:tabs>
          <w:tab w:val="num" w:pos="1418"/>
        </w:tabs>
        <w:ind w:left="1134" w:hanging="283"/>
        <w:rPr>
          <w:rFonts w:cs="Arial"/>
          <w:sz w:val="24"/>
        </w:rPr>
      </w:pPr>
      <w:r w:rsidRPr="001143C2">
        <w:rPr>
          <w:rFonts w:cs="Arial"/>
          <w:sz w:val="24"/>
        </w:rPr>
        <w:t>моделировани</w:t>
      </w:r>
      <w:r w:rsidR="001143C2" w:rsidRPr="001143C2">
        <w:rPr>
          <w:rFonts w:cs="Arial"/>
          <w:sz w:val="24"/>
        </w:rPr>
        <w:t>е</w:t>
      </w:r>
      <w:r w:rsidRPr="001143C2">
        <w:rPr>
          <w:rFonts w:cs="Arial"/>
          <w:sz w:val="24"/>
        </w:rPr>
        <w:t xml:space="preserve"> перспективных вариантов </w:t>
      </w:r>
      <w:r w:rsidR="00B7335E" w:rsidRPr="001143C2">
        <w:rPr>
          <w:rFonts w:cs="Arial"/>
          <w:sz w:val="24"/>
        </w:rPr>
        <w:t>р</w:t>
      </w:r>
      <w:r w:rsidRPr="001143C2">
        <w:rPr>
          <w:rFonts w:cs="Arial"/>
          <w:sz w:val="24"/>
        </w:rPr>
        <w:t xml:space="preserve">азвития </w:t>
      </w:r>
      <w:r w:rsidR="00B7335E" w:rsidRPr="001143C2">
        <w:rPr>
          <w:rFonts w:cs="Arial"/>
          <w:sz w:val="24"/>
        </w:rPr>
        <w:t>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w:t>
      </w:r>
      <w:r w:rsidRPr="001143C2">
        <w:rPr>
          <w:rFonts w:cs="Arial"/>
          <w:sz w:val="24"/>
        </w:rPr>
        <w:t>в качественного</w:t>
      </w:r>
      <w:r w:rsidR="00F63CF6" w:rsidRPr="001143C2">
        <w:rPr>
          <w:rFonts w:cs="Arial"/>
          <w:sz w:val="24"/>
        </w:rPr>
        <w:t xml:space="preserve"> </w:t>
      </w:r>
      <w:r w:rsidRPr="001143C2">
        <w:rPr>
          <w:rFonts w:cs="Arial"/>
          <w:sz w:val="24"/>
        </w:rPr>
        <w:t>и</w:t>
      </w:r>
      <w:r w:rsidR="00F63CF6" w:rsidRPr="001143C2">
        <w:rPr>
          <w:rFonts w:cs="Arial"/>
          <w:sz w:val="24"/>
        </w:rPr>
        <w:t xml:space="preserve"> </w:t>
      </w:r>
      <w:r w:rsidRPr="001143C2">
        <w:rPr>
          <w:rFonts w:cs="Arial"/>
          <w:sz w:val="24"/>
        </w:rPr>
        <w:t>надежного</w:t>
      </w:r>
      <w:r w:rsidR="00F63CF6" w:rsidRPr="001143C2">
        <w:rPr>
          <w:rFonts w:cs="Arial"/>
          <w:sz w:val="24"/>
        </w:rPr>
        <w:t xml:space="preserve"> </w:t>
      </w:r>
      <w:r w:rsidR="00B7335E" w:rsidRPr="001143C2">
        <w:rPr>
          <w:rFonts w:cs="Arial"/>
          <w:sz w:val="24"/>
        </w:rPr>
        <w:t>об</w:t>
      </w:r>
      <w:r w:rsidRPr="001143C2">
        <w:rPr>
          <w:rFonts w:cs="Arial"/>
          <w:sz w:val="24"/>
        </w:rPr>
        <w:t>еспечения</w:t>
      </w:r>
      <w:r w:rsidR="00F63CF6" w:rsidRPr="001143C2">
        <w:rPr>
          <w:rFonts w:cs="Arial"/>
          <w:sz w:val="24"/>
        </w:rPr>
        <w:t xml:space="preserve"> </w:t>
      </w:r>
      <w:r w:rsidRPr="001143C2">
        <w:rPr>
          <w:rFonts w:cs="Arial"/>
          <w:sz w:val="24"/>
        </w:rPr>
        <w:t>тепловой</w:t>
      </w:r>
      <w:r w:rsidR="00F63CF6" w:rsidRPr="001143C2">
        <w:rPr>
          <w:rFonts w:cs="Arial"/>
          <w:sz w:val="24"/>
        </w:rPr>
        <w:t xml:space="preserve"> </w:t>
      </w:r>
      <w:r w:rsidRPr="001143C2">
        <w:rPr>
          <w:rFonts w:cs="Arial"/>
          <w:sz w:val="24"/>
        </w:rPr>
        <w:t>энергией</w:t>
      </w:r>
      <w:r w:rsidR="00F63CF6" w:rsidRPr="001143C2">
        <w:rPr>
          <w:rFonts w:cs="Arial"/>
          <w:sz w:val="24"/>
        </w:rPr>
        <w:t xml:space="preserve"> </w:t>
      </w:r>
      <w:r w:rsidR="00B7335E" w:rsidRPr="001143C2">
        <w:rPr>
          <w:rFonts w:cs="Arial"/>
          <w:sz w:val="24"/>
        </w:rPr>
        <w:t>новых потребителей и т.д.);</w:t>
      </w:r>
    </w:p>
    <w:p w:rsidR="00B7335E" w:rsidRPr="001143C2" w:rsidRDefault="000F0E86" w:rsidP="00FA4F11">
      <w:pPr>
        <w:pStyle w:val="affff1"/>
        <w:numPr>
          <w:ilvl w:val="0"/>
          <w:numId w:val="31"/>
        </w:numPr>
        <w:tabs>
          <w:tab w:val="num" w:pos="1418"/>
        </w:tabs>
        <w:ind w:left="1134" w:hanging="283"/>
        <w:rPr>
          <w:rFonts w:cs="Arial"/>
          <w:sz w:val="24"/>
        </w:rPr>
      </w:pPr>
      <w:r w:rsidRPr="001143C2">
        <w:rPr>
          <w:rFonts w:cs="Arial"/>
          <w:sz w:val="24"/>
        </w:rPr>
        <w:t>оперативно</w:t>
      </w:r>
      <w:r w:rsidR="001143C2" w:rsidRPr="001143C2">
        <w:rPr>
          <w:rFonts w:cs="Arial"/>
          <w:sz w:val="24"/>
        </w:rPr>
        <w:t>е</w:t>
      </w:r>
      <w:r w:rsidRPr="001143C2">
        <w:rPr>
          <w:rFonts w:cs="Arial"/>
          <w:sz w:val="24"/>
        </w:rPr>
        <w:t xml:space="preserve"> моделировани</w:t>
      </w:r>
      <w:r w:rsidR="001143C2" w:rsidRPr="001143C2">
        <w:rPr>
          <w:rFonts w:cs="Arial"/>
          <w:sz w:val="24"/>
        </w:rPr>
        <w:t>е</w:t>
      </w:r>
      <w:r w:rsidRPr="001143C2">
        <w:rPr>
          <w:rFonts w:cs="Arial"/>
          <w:sz w:val="24"/>
        </w:rPr>
        <w:t xml:space="preserve"> обеспечения тепловой </w:t>
      </w:r>
      <w:r w:rsidR="00B7335E" w:rsidRPr="001143C2">
        <w:rPr>
          <w:rFonts w:cs="Arial"/>
          <w:sz w:val="24"/>
        </w:rPr>
        <w:t>энергией потребителей при аварийных ситуациях;</w:t>
      </w:r>
    </w:p>
    <w:p w:rsidR="000968F2" w:rsidRPr="001143C2" w:rsidRDefault="00B7335E" w:rsidP="00FA4F11">
      <w:pPr>
        <w:pStyle w:val="affff1"/>
        <w:numPr>
          <w:ilvl w:val="0"/>
          <w:numId w:val="31"/>
        </w:numPr>
        <w:tabs>
          <w:tab w:val="num" w:pos="1418"/>
        </w:tabs>
        <w:ind w:left="1134" w:hanging="283"/>
        <w:rPr>
          <w:rFonts w:cs="Arial"/>
          <w:sz w:val="24"/>
        </w:rPr>
      </w:pPr>
      <w:r w:rsidRPr="001143C2">
        <w:rPr>
          <w:rFonts w:cs="Arial"/>
          <w:sz w:val="24"/>
        </w:rPr>
        <w:t>оперативно</w:t>
      </w:r>
      <w:r w:rsidR="001143C2" w:rsidRPr="001143C2">
        <w:rPr>
          <w:rFonts w:cs="Arial"/>
          <w:sz w:val="24"/>
        </w:rPr>
        <w:t>е</w:t>
      </w:r>
      <w:r w:rsidRPr="001143C2">
        <w:rPr>
          <w:rFonts w:cs="Arial"/>
          <w:sz w:val="24"/>
        </w:rPr>
        <w:t xml:space="preserve"> получени</w:t>
      </w:r>
      <w:r w:rsidR="001143C2" w:rsidRPr="001143C2">
        <w:rPr>
          <w:rFonts w:cs="Arial"/>
          <w:sz w:val="24"/>
        </w:rPr>
        <w:t>е</w:t>
      </w:r>
      <w:r w:rsidRPr="001143C2">
        <w:rPr>
          <w:rFonts w:cs="Arial"/>
          <w:sz w:val="24"/>
        </w:rPr>
        <w:t xml:space="preserve"> информационных выборок, справок, отчетов по системе в целом по системе теплоснабжения гор</w:t>
      </w:r>
      <w:r w:rsidR="001143C2" w:rsidRPr="001143C2">
        <w:rPr>
          <w:rFonts w:cs="Arial"/>
          <w:sz w:val="24"/>
        </w:rPr>
        <w:t>ода и по отдельным ее элементам;</w:t>
      </w:r>
    </w:p>
    <w:p w:rsidR="001143C2" w:rsidRPr="00F7713D" w:rsidRDefault="001143C2" w:rsidP="00FA4F11">
      <w:pPr>
        <w:pStyle w:val="affff1"/>
        <w:numPr>
          <w:ilvl w:val="0"/>
          <w:numId w:val="31"/>
        </w:numPr>
        <w:tabs>
          <w:tab w:val="num" w:pos="1418"/>
        </w:tabs>
        <w:ind w:left="1134" w:hanging="283"/>
        <w:rPr>
          <w:rFonts w:cs="Arial"/>
          <w:sz w:val="24"/>
        </w:rPr>
      </w:pPr>
      <w:bookmarkStart w:id="19" w:name="_Toc238544301"/>
      <w:bookmarkStart w:id="20" w:name="_Toc239152778"/>
      <w:bookmarkStart w:id="21" w:name="_Toc243381213"/>
      <w:r w:rsidRPr="00F7713D">
        <w:rPr>
          <w:rFonts w:cs="Arial"/>
          <w:sz w:val="24"/>
        </w:rPr>
        <w:t xml:space="preserve">мониторинг развития системы теплоснабжения </w:t>
      </w:r>
      <w:r w:rsidR="00622FCC">
        <w:rPr>
          <w:rFonts w:cs="Arial"/>
          <w:sz w:val="24"/>
        </w:rPr>
        <w:t>города</w:t>
      </w:r>
      <w:r w:rsidRPr="00F7713D">
        <w:rPr>
          <w:rFonts w:cs="Arial"/>
          <w:sz w:val="24"/>
        </w:rPr>
        <w:t>;</w:t>
      </w:r>
    </w:p>
    <w:p w:rsidR="001143C2" w:rsidRDefault="001143C2" w:rsidP="00FA4F11">
      <w:pPr>
        <w:pStyle w:val="affff1"/>
        <w:numPr>
          <w:ilvl w:val="0"/>
          <w:numId w:val="31"/>
        </w:numPr>
        <w:tabs>
          <w:tab w:val="num" w:pos="1418"/>
        </w:tabs>
        <w:ind w:left="1134" w:hanging="283"/>
        <w:rPr>
          <w:rFonts w:cs="Arial"/>
          <w:sz w:val="24"/>
        </w:rPr>
      </w:pPr>
      <w:r w:rsidRPr="00F7713D">
        <w:rPr>
          <w:rFonts w:cs="Arial"/>
          <w:sz w:val="24"/>
        </w:rPr>
        <w:t xml:space="preserve">обеспечение ежегодной актуализации Схемы теплоснабжения </w:t>
      </w:r>
      <w:r w:rsidR="00622FCC">
        <w:rPr>
          <w:rFonts w:cs="Arial"/>
          <w:sz w:val="24"/>
        </w:rPr>
        <w:t>МО «Город Калуга»</w:t>
      </w:r>
      <w:r w:rsidRPr="00F7713D">
        <w:rPr>
          <w:rFonts w:cs="Arial"/>
          <w:sz w:val="24"/>
        </w:rPr>
        <w:t xml:space="preserve"> в соответствии с ФЗ-190 «О теплоснабжении»</w:t>
      </w:r>
      <w:r>
        <w:rPr>
          <w:rFonts w:cs="Arial"/>
          <w:sz w:val="24"/>
        </w:rPr>
        <w:t xml:space="preserve"> и Постановлением Правительства </w:t>
      </w:r>
      <w:r w:rsidRPr="00F7713D">
        <w:rPr>
          <w:rFonts w:cs="Arial"/>
          <w:sz w:val="24"/>
        </w:rPr>
        <w:t>РФ №154.</w:t>
      </w:r>
      <w:bookmarkEnd w:id="19"/>
      <w:bookmarkEnd w:id="20"/>
      <w:bookmarkEnd w:id="21"/>
    </w:p>
    <w:p w:rsidR="001143C2" w:rsidRDefault="001143C2" w:rsidP="00086390">
      <w:pPr>
        <w:pStyle w:val="affff1"/>
        <w:tabs>
          <w:tab w:val="clear" w:pos="1418"/>
        </w:tabs>
        <w:rPr>
          <w:rFonts w:cs="Arial"/>
          <w:sz w:val="24"/>
        </w:rPr>
      </w:pPr>
    </w:p>
    <w:p w:rsid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Электронная мо</w:t>
      </w:r>
      <w:r>
        <w:rPr>
          <w:rFonts w:eastAsia="Times New Roman"/>
          <w:kern w:val="28"/>
          <w:sz w:val="24"/>
          <w:lang w:eastAsia="ru-RU"/>
        </w:rPr>
        <w:t>д</w:t>
      </w:r>
      <w:r w:rsidRPr="00086390">
        <w:rPr>
          <w:rFonts w:eastAsia="Times New Roman"/>
          <w:kern w:val="28"/>
          <w:sz w:val="24"/>
          <w:lang w:eastAsia="ru-RU"/>
        </w:rPr>
        <w:t>ель</w:t>
      </w:r>
      <w:r>
        <w:rPr>
          <w:rFonts w:eastAsia="Times New Roman"/>
          <w:kern w:val="28"/>
          <w:sz w:val="24"/>
          <w:lang w:eastAsia="ru-RU"/>
        </w:rPr>
        <w:t xml:space="preserve"> систем теплоснабжения </w:t>
      </w:r>
      <w:r w:rsidR="00E7028B">
        <w:rPr>
          <w:rFonts w:eastAsia="Times New Roman"/>
          <w:kern w:val="28"/>
          <w:sz w:val="24"/>
          <w:lang w:eastAsia="ru-RU"/>
        </w:rPr>
        <w:t>МО «Город Калуга»</w:t>
      </w:r>
      <w:r>
        <w:rPr>
          <w:rFonts w:eastAsia="Times New Roman"/>
          <w:kern w:val="28"/>
          <w:sz w:val="24"/>
          <w:lang w:eastAsia="ru-RU"/>
        </w:rPr>
        <w:t xml:space="preserve">, разработанная на базе программного комплекса </w:t>
      </w:r>
      <w:r>
        <w:rPr>
          <w:rFonts w:eastAsia="Times New Roman"/>
          <w:kern w:val="28"/>
          <w:sz w:val="24"/>
          <w:lang w:val="en-US" w:eastAsia="ru-RU"/>
        </w:rPr>
        <w:t>ZULU</w:t>
      </w:r>
      <w:r>
        <w:rPr>
          <w:rFonts w:eastAsia="Times New Roman"/>
          <w:kern w:val="28"/>
          <w:sz w:val="24"/>
          <w:lang w:eastAsia="ru-RU"/>
        </w:rPr>
        <w:t>, обеспечивает выполнение всех требований, предъявляемых к электронным моделям в соответствии с Постановлением Правительства РФ № 154 от 22.02.2012 г.:</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lastRenderedPageBreak/>
        <w:t>б) паспортизацию объектов системы теплоснабжения;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в) паспортизацию и описание расчетных единиц территориального деления, включая административное;</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е) расчет балансов тепловой энергии по источникам тепловой энергии и по территориальному признаку;</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ж) расчет потерь тепловой энергии через изоляцию и с утечками теплоносителя;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з) расчет показателей надежности теплоснабжения;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к) сравнительные пьезометрические графики для разработки и анализа сценариев перспективного развития тепловых сетей.</w:t>
      </w:r>
    </w:p>
    <w:p w:rsidR="00086390" w:rsidRPr="00086390" w:rsidRDefault="00086390" w:rsidP="00086390">
      <w:pPr>
        <w:widowControl/>
        <w:adjustRightInd/>
        <w:spacing w:before="0" w:after="0" w:line="360" w:lineRule="auto"/>
        <w:textAlignment w:val="auto"/>
        <w:rPr>
          <w:rFonts w:eastAsia="Times New Roman"/>
          <w:kern w:val="28"/>
          <w:sz w:val="24"/>
          <w:lang w:eastAsia="ru-RU"/>
        </w:rPr>
        <w:sectPr w:rsidR="00086390" w:rsidRPr="00086390" w:rsidSect="00082F50">
          <w:pgSz w:w="11906" w:h="16838" w:code="9"/>
          <w:pgMar w:top="851" w:right="1134" w:bottom="1134" w:left="1701" w:header="510" w:footer="691" w:gutter="0"/>
          <w:cols w:space="708"/>
          <w:docGrid w:linePitch="360"/>
        </w:sectPr>
      </w:pPr>
      <w:r w:rsidRPr="00086390">
        <w:rPr>
          <w:rFonts w:eastAsia="Times New Roman"/>
          <w:kern w:val="28"/>
          <w:sz w:val="24"/>
          <w:lang w:eastAsia="ru-RU"/>
        </w:rPr>
        <w:t xml:space="preserve"> </w:t>
      </w:r>
    </w:p>
    <w:p w:rsidR="006A62B5" w:rsidRPr="006A62B5" w:rsidRDefault="006A62B5" w:rsidP="006A62B5">
      <w:pPr>
        <w:pStyle w:val="10"/>
        <w:numPr>
          <w:ilvl w:val="0"/>
          <w:numId w:val="1"/>
        </w:numPr>
        <w:rPr>
          <w:szCs w:val="22"/>
        </w:rPr>
      </w:pPr>
      <w:bookmarkStart w:id="22" w:name="_Toc363116643"/>
      <w:bookmarkStart w:id="23" w:name="_Toc367538228"/>
      <w:r w:rsidRPr="006A62B5">
        <w:rPr>
          <w:szCs w:val="22"/>
        </w:rPr>
        <w:lastRenderedPageBreak/>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bookmarkEnd w:id="22"/>
      <w:bookmarkEnd w:id="23"/>
    </w:p>
    <w:p w:rsidR="00AF19C4" w:rsidRPr="00BA5EDE" w:rsidRDefault="00AF19C4" w:rsidP="00AF19C4">
      <w:pPr>
        <w:pStyle w:val="20"/>
        <w:numPr>
          <w:ilvl w:val="1"/>
          <w:numId w:val="8"/>
        </w:numPr>
      </w:pPr>
      <w:bookmarkStart w:id="24" w:name="_Toc367538229"/>
      <w:r w:rsidRPr="008657D7">
        <w:t>О</w:t>
      </w:r>
      <w:r>
        <w:t>писание программного комплекса ГИС «</w:t>
      </w:r>
      <w:r>
        <w:rPr>
          <w:lang w:val="en-US"/>
        </w:rPr>
        <w:t>Zulu</w:t>
      </w:r>
      <w:r>
        <w:t>»</w:t>
      </w:r>
      <w:bookmarkEnd w:id="24"/>
    </w:p>
    <w:p w:rsidR="00AF19C4" w:rsidRPr="00AF19C4" w:rsidRDefault="00AF19C4" w:rsidP="00AF19C4">
      <w:pPr>
        <w:pStyle w:val="20"/>
        <w:numPr>
          <w:ilvl w:val="2"/>
          <w:numId w:val="8"/>
        </w:numPr>
        <w:rPr>
          <w:rFonts w:ascii="Arial" w:hAnsi="Arial" w:cs="Arial"/>
          <w:b/>
        </w:rPr>
      </w:pPr>
      <w:bookmarkStart w:id="25" w:name="_Toc367538230"/>
      <w:r w:rsidRPr="00AF19C4">
        <w:rPr>
          <w:rFonts w:ascii="Arial" w:hAnsi="Arial" w:cs="Arial"/>
          <w:b/>
        </w:rPr>
        <w:t>Общие положения</w:t>
      </w:r>
      <w:bookmarkEnd w:id="25"/>
    </w:p>
    <w:p w:rsidR="00AF19C4" w:rsidRPr="00AE0891" w:rsidRDefault="00AF19C4" w:rsidP="00AF19C4"/>
    <w:p w:rsidR="00AF19C4" w:rsidRPr="00E940A6" w:rsidRDefault="00AF19C4" w:rsidP="00AF19C4">
      <w:pPr>
        <w:widowControl/>
        <w:adjustRightInd/>
        <w:spacing w:before="0" w:after="0" w:line="360" w:lineRule="auto"/>
        <w:textAlignment w:val="auto"/>
        <w:rPr>
          <w:rFonts w:eastAsia="Times New Roman"/>
          <w:kern w:val="28"/>
          <w:sz w:val="24"/>
          <w:lang w:eastAsia="ru-RU"/>
        </w:rPr>
      </w:pPr>
      <w:r w:rsidRPr="00E940A6">
        <w:rPr>
          <w:rFonts w:eastAsia="Times New Roman"/>
          <w:kern w:val="28"/>
          <w:sz w:val="24"/>
          <w:lang w:eastAsia="ru-RU"/>
        </w:rPr>
        <w:t>В качестве базового программного обеспечения для реализации создания Электронной модели системы теплоснабжения города был выбран про</w:t>
      </w:r>
      <w:r>
        <w:rPr>
          <w:rFonts w:eastAsia="Times New Roman"/>
          <w:kern w:val="28"/>
          <w:sz w:val="24"/>
          <w:lang w:eastAsia="ru-RU"/>
        </w:rPr>
        <w:t>граммно-расчетный комплекс ZULU.</w:t>
      </w:r>
    </w:p>
    <w:p w:rsidR="00AF19C4" w:rsidRPr="00E940A6" w:rsidRDefault="00AF19C4" w:rsidP="00AF19C4">
      <w:pPr>
        <w:widowControl/>
        <w:adjustRightInd/>
        <w:spacing w:before="0" w:after="0" w:line="360" w:lineRule="auto"/>
        <w:textAlignment w:val="auto"/>
        <w:rPr>
          <w:rFonts w:eastAsia="Times New Roman"/>
          <w:kern w:val="28"/>
          <w:sz w:val="24"/>
          <w:lang w:eastAsia="ru-RU"/>
        </w:rPr>
      </w:pPr>
      <w:r w:rsidRPr="00E940A6">
        <w:rPr>
          <w:rFonts w:eastAsia="Times New Roman"/>
          <w:kern w:val="28"/>
          <w:sz w:val="24"/>
          <w:lang w:eastAsia="ru-RU"/>
        </w:rPr>
        <w:t>В данном разделе представлено краткое описание функциональных возможностей основных модулей программно-расчетного комплекса ZULU, необходимых для создания и дальнейшей эксплуатации ЭМ:</w:t>
      </w:r>
    </w:p>
    <w:p w:rsidR="00AF19C4" w:rsidRPr="008657D7"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8657D7">
        <w:rPr>
          <w:rFonts w:eastAsia="Times New Roman"/>
          <w:kern w:val="28"/>
          <w:sz w:val="24"/>
          <w:lang w:eastAsia="ru-RU"/>
        </w:rPr>
        <w:t>сервер геоинформационной системы Zulu;</w:t>
      </w:r>
    </w:p>
    <w:p w:rsidR="00AF19C4" w:rsidRPr="008657D7"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8657D7">
        <w:rPr>
          <w:rFonts w:eastAsia="Times New Roman"/>
          <w:kern w:val="28"/>
          <w:sz w:val="24"/>
          <w:lang w:eastAsia="ru-RU"/>
        </w:rPr>
        <w:t>инструментальная геоинформационная система ГИС Zulu;</w:t>
      </w:r>
    </w:p>
    <w:p w:rsidR="00AF19C4" w:rsidRPr="008657D7"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8657D7">
        <w:rPr>
          <w:rFonts w:eastAsia="Times New Roman"/>
          <w:kern w:val="28"/>
          <w:sz w:val="24"/>
          <w:lang w:eastAsia="ru-RU"/>
        </w:rPr>
        <w:t>пакет расчетов сетей теплоснабжения ZuluThermo;</w:t>
      </w:r>
    </w:p>
    <w:p w:rsidR="00AF19C4" w:rsidRPr="00B12024"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подпрограмма (модуль) «Пространственные </w:t>
      </w:r>
      <w:r w:rsidRPr="008657D7">
        <w:rPr>
          <w:rFonts w:eastAsia="Times New Roman"/>
          <w:kern w:val="28"/>
          <w:sz w:val="24"/>
          <w:lang w:eastAsia="ru-RU"/>
        </w:rPr>
        <w:t xml:space="preserve">запросы» разработанная </w:t>
      </w:r>
      <w:r>
        <w:rPr>
          <w:rFonts w:eastAsia="Times New Roman"/>
          <w:kern w:val="28"/>
          <w:sz w:val="24"/>
          <w:lang w:eastAsia="ru-RU"/>
        </w:rPr>
        <w:t xml:space="preserve">для </w:t>
      </w:r>
      <w:r w:rsidRPr="008657D7">
        <w:rPr>
          <w:rFonts w:eastAsia="Times New Roman"/>
          <w:kern w:val="28"/>
          <w:sz w:val="24"/>
          <w:lang w:eastAsia="ru-RU"/>
        </w:rPr>
        <w:t>выполнения аналитических пространственных запросов семантическим базам данных объектов в целом по системе теплоснабжения.</w:t>
      </w:r>
    </w:p>
    <w:p w:rsidR="00AF19C4" w:rsidRDefault="00AF19C4" w:rsidP="00AF19C4">
      <w:pPr>
        <w:widowControl/>
        <w:adjustRightInd/>
        <w:spacing w:before="0" w:after="0" w:line="360" w:lineRule="auto"/>
        <w:textAlignment w:val="auto"/>
        <w:rPr>
          <w:rFonts w:eastAsia="Times New Roman"/>
          <w:kern w:val="28"/>
          <w:sz w:val="24"/>
          <w:lang w:eastAsia="ru-RU"/>
        </w:rPr>
      </w:pPr>
      <w:r w:rsidRPr="00E940A6">
        <w:rPr>
          <w:rFonts w:eastAsia="Times New Roman"/>
          <w:kern w:val="28"/>
          <w:sz w:val="24"/>
          <w:lang w:eastAsia="ru-RU"/>
        </w:rPr>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AF19C4" w:rsidRDefault="00AF19C4" w:rsidP="00AF19C4">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Более подробные сведения по программному продукту приведены в Приложениях 1-2 Книги 3 Обосновывающих материалов к схеме теплоснабжения.</w:t>
      </w:r>
    </w:p>
    <w:p w:rsidR="00AF19C4" w:rsidRDefault="00AF19C4" w:rsidP="00AF19C4">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Результаты разработки модели (альбом характеристик тепловых сетей, результаты гидравлических расчетов по состоянию базового периода разработки схемы теплоснабжения, характеристики потребителей, схемы тепловых сетей) приведены в Приложениях 3-6 Обосновывающих материалов к схеме теплоснабжения.</w:t>
      </w:r>
    </w:p>
    <w:p w:rsidR="00E7028B" w:rsidRDefault="00E7028B" w:rsidP="00AF19C4">
      <w:pPr>
        <w:widowControl/>
        <w:adjustRightInd/>
        <w:spacing w:before="0" w:after="0" w:line="360" w:lineRule="auto"/>
        <w:textAlignment w:val="auto"/>
        <w:rPr>
          <w:rFonts w:eastAsia="Times New Roman"/>
          <w:kern w:val="28"/>
          <w:sz w:val="24"/>
          <w:lang w:eastAsia="ru-RU"/>
        </w:rPr>
      </w:pPr>
    </w:p>
    <w:p w:rsidR="00E7028B" w:rsidRDefault="00E7028B" w:rsidP="00AF19C4">
      <w:pPr>
        <w:widowControl/>
        <w:adjustRightInd/>
        <w:spacing w:before="0" w:after="0" w:line="360" w:lineRule="auto"/>
        <w:textAlignment w:val="auto"/>
        <w:rPr>
          <w:rFonts w:eastAsia="Times New Roman"/>
          <w:kern w:val="28"/>
          <w:sz w:val="24"/>
          <w:lang w:eastAsia="ru-RU"/>
        </w:rPr>
      </w:pPr>
    </w:p>
    <w:p w:rsidR="00AF19C4" w:rsidRDefault="00AF19C4" w:rsidP="00AF19C4">
      <w:pPr>
        <w:widowControl/>
        <w:adjustRightInd/>
        <w:spacing w:before="0" w:after="0" w:line="360" w:lineRule="auto"/>
        <w:textAlignment w:val="auto"/>
        <w:rPr>
          <w:rFonts w:eastAsia="Times New Roman"/>
          <w:kern w:val="28"/>
          <w:sz w:val="24"/>
          <w:lang w:eastAsia="ru-RU"/>
        </w:rPr>
      </w:pPr>
    </w:p>
    <w:p w:rsidR="00AF19C4" w:rsidRPr="00AF19C4" w:rsidRDefault="00AF19C4" w:rsidP="00AF19C4">
      <w:pPr>
        <w:pStyle w:val="20"/>
        <w:numPr>
          <w:ilvl w:val="2"/>
          <w:numId w:val="8"/>
        </w:numPr>
        <w:rPr>
          <w:rFonts w:ascii="Arial" w:hAnsi="Arial" w:cs="Arial"/>
          <w:b/>
        </w:rPr>
      </w:pPr>
      <w:r w:rsidRPr="00AF19C4">
        <w:rPr>
          <w:rFonts w:ascii="Arial" w:hAnsi="Arial" w:cs="Arial"/>
          <w:b/>
        </w:rPr>
        <w:lastRenderedPageBreak/>
        <w:t xml:space="preserve"> </w:t>
      </w:r>
      <w:bookmarkStart w:id="26" w:name="_Toc367538231"/>
      <w:r w:rsidRPr="00AF19C4">
        <w:rPr>
          <w:rFonts w:ascii="Arial" w:hAnsi="Arial" w:cs="Arial"/>
          <w:b/>
        </w:rPr>
        <w:t>Сервер геоинформационной системы Zulu</w:t>
      </w:r>
      <w:bookmarkEnd w:id="26"/>
    </w:p>
    <w:p w:rsidR="00AF19C4" w:rsidRPr="00740FC9" w:rsidRDefault="00AF19C4" w:rsidP="00AF19C4"/>
    <w:p w:rsidR="00AF19C4" w:rsidRPr="002138DB"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ZuluServer - сервер ГИС Zulu, предоставляющий возможность совместной многопользовательской работы с геоданными в локальной с</w:t>
      </w:r>
      <w:r>
        <w:rPr>
          <w:rFonts w:eastAsia="Arial" w:cs="Arial"/>
          <w:spacing w:val="-4"/>
          <w:sz w:val="24"/>
          <w:szCs w:val="24"/>
        </w:rPr>
        <w:t>ети и глобальной сети Интернет.</w:t>
      </w:r>
    </w:p>
    <w:p w:rsidR="00AF19C4" w:rsidRPr="002138DB"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w:t>
      </w:r>
      <w:r>
        <w:rPr>
          <w:rFonts w:eastAsia="Arial" w:cs="Arial"/>
          <w:spacing w:val="-4"/>
          <w:sz w:val="24"/>
          <w:szCs w:val="24"/>
        </w:rPr>
        <w:t>менения.</w:t>
      </w:r>
    </w:p>
    <w:p w:rsidR="00AF19C4" w:rsidRPr="002138DB"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AF19C4"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rsidR="00AF19C4"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Для того, чтобы подключиться к серверу ZuluServer</w:t>
      </w:r>
      <w:r>
        <w:rPr>
          <w:rFonts w:eastAsia="Arial" w:cs="Arial"/>
          <w:spacing w:val="-4"/>
          <w:sz w:val="24"/>
          <w:szCs w:val="24"/>
        </w:rPr>
        <w:t>,</w:t>
      </w:r>
      <w:r w:rsidRPr="002138DB">
        <w:rPr>
          <w:rFonts w:eastAsia="Arial" w:cs="Arial"/>
          <w:spacing w:val="-4"/>
          <w:sz w:val="24"/>
          <w:szCs w:val="24"/>
        </w:rPr>
        <w:t xml:space="preserve"> достаточно указать его IP адрес, либо имя компьютера в локальной сети или же имя домена, если сервер расположен в сети Интернет.</w:t>
      </w:r>
    </w:p>
    <w:p w:rsidR="00AF19C4" w:rsidRPr="00C73364" w:rsidRDefault="00AF19C4" w:rsidP="00AF19C4">
      <w:pPr>
        <w:spacing w:before="0" w:after="0"/>
        <w:ind w:right="45"/>
        <w:rPr>
          <w:rFonts w:eastAsia="Arial" w:cs="Arial"/>
          <w:spacing w:val="-4"/>
          <w:sz w:val="24"/>
          <w:szCs w:val="24"/>
        </w:rPr>
      </w:pPr>
    </w:p>
    <w:p w:rsidR="00AF19C4" w:rsidRDefault="00AF19C4" w:rsidP="00AF19C4">
      <w:pPr>
        <w:spacing w:before="0" w:after="0"/>
        <w:ind w:firstLine="0"/>
        <w:jc w:val="center"/>
      </w:pPr>
      <w:r>
        <w:rPr>
          <w:noProof/>
          <w:lang w:eastAsia="ru-RU"/>
        </w:rPr>
        <w:lastRenderedPageBreak/>
        <w:drawing>
          <wp:inline distT="0" distB="0" distL="0" distR="0">
            <wp:extent cx="5642769" cy="4251367"/>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49638" cy="4256543"/>
                    </a:xfrm>
                    <a:prstGeom prst="rect">
                      <a:avLst/>
                    </a:prstGeom>
                    <a:noFill/>
                  </pic:spPr>
                </pic:pic>
              </a:graphicData>
            </a:graphic>
          </wp:inline>
        </w:drawing>
      </w:r>
    </w:p>
    <w:p w:rsidR="00AF19C4" w:rsidRDefault="00AF19C4" w:rsidP="00AF19C4">
      <w:pPr>
        <w:pStyle w:val="aff7"/>
        <w:spacing w:before="0" w:after="0"/>
        <w:ind w:firstLine="0"/>
        <w:jc w:val="center"/>
        <w:rPr>
          <w:color w:val="auto"/>
        </w:rPr>
      </w:pPr>
      <w:bookmarkStart w:id="27" w:name="_Toc367538200"/>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Pr>
          <w:noProof/>
          <w:color w:val="auto"/>
        </w:rPr>
        <w:t>1</w:t>
      </w:r>
      <w:r w:rsidR="005E3C28" w:rsidRPr="00AC14E9">
        <w:rPr>
          <w:noProof/>
          <w:color w:val="auto"/>
        </w:rPr>
        <w:fldChar w:fldCharType="end"/>
      </w:r>
      <w:r>
        <w:rPr>
          <w:color w:val="auto"/>
        </w:rPr>
        <w:t xml:space="preserve"> -</w:t>
      </w:r>
      <w:r w:rsidRPr="00AC14E9">
        <w:rPr>
          <w:color w:val="auto"/>
        </w:rPr>
        <w:t xml:space="preserve"> </w:t>
      </w:r>
      <w:r w:rsidRPr="002138DB">
        <w:rPr>
          <w:color w:val="auto"/>
        </w:rPr>
        <w:t>Встроенный клиент ГИС Zulu – ZuluServer</w:t>
      </w:r>
      <w:bookmarkEnd w:id="27"/>
    </w:p>
    <w:p w:rsidR="00AF19C4" w:rsidRPr="00AF19C4" w:rsidRDefault="00AF19C4" w:rsidP="00AF19C4"/>
    <w:p w:rsidR="00AF19C4" w:rsidRPr="00AF19C4" w:rsidRDefault="00AF19C4" w:rsidP="00AF19C4">
      <w:pPr>
        <w:pStyle w:val="20"/>
        <w:numPr>
          <w:ilvl w:val="3"/>
          <w:numId w:val="8"/>
        </w:numPr>
        <w:rPr>
          <w:rFonts w:ascii="Arial" w:hAnsi="Arial" w:cs="Arial"/>
          <w:i/>
          <w:sz w:val="24"/>
        </w:rPr>
      </w:pPr>
      <w:bookmarkStart w:id="28" w:name="_Toc367538232"/>
      <w:r w:rsidRPr="00AF19C4">
        <w:rPr>
          <w:rFonts w:ascii="Arial" w:hAnsi="Arial" w:cs="Arial"/>
          <w:i/>
          <w:sz w:val="24"/>
        </w:rPr>
        <w:t>Особенности ZuluServer</w:t>
      </w:r>
      <w:bookmarkEnd w:id="28"/>
      <w:r w:rsidRPr="00AF19C4">
        <w:rPr>
          <w:rFonts w:ascii="Arial" w:hAnsi="Arial" w:cs="Arial"/>
          <w:i/>
          <w:sz w:val="24"/>
        </w:rPr>
        <w:t xml:space="preserve"> </w:t>
      </w:r>
    </w:p>
    <w:p w:rsidR="00AF19C4"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Адресация данных</w:t>
      </w:r>
    </w:p>
    <w:p w:rsidR="00AF19C4"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ГИС Zulu в своей работе с данными использует путь к файлам слоев, карт, проектов и других,</w:t>
      </w:r>
      <w:r>
        <w:rPr>
          <w:rFonts w:eastAsia="Arial" w:cs="Arial"/>
          <w:spacing w:val="-4"/>
          <w:sz w:val="24"/>
          <w:szCs w:val="24"/>
        </w:rPr>
        <w:t xml:space="preserve"> </w:t>
      </w:r>
      <w:r w:rsidRPr="00C11F67">
        <w:rPr>
          <w:rFonts w:eastAsia="Arial" w:cs="Arial"/>
          <w:spacing w:val="-4"/>
          <w:sz w:val="24"/>
          <w:szCs w:val="24"/>
        </w:rPr>
        <w:t>эти</w:t>
      </w:r>
      <w:r>
        <w:rPr>
          <w:rFonts w:eastAsia="Arial" w:cs="Arial"/>
          <w:spacing w:val="-4"/>
          <w:sz w:val="24"/>
          <w:szCs w:val="24"/>
        </w:rPr>
        <w:t xml:space="preserve"> </w:t>
      </w:r>
      <w:r w:rsidRPr="00C11F67">
        <w:rPr>
          <w:rFonts w:eastAsia="Arial" w:cs="Arial"/>
          <w:spacing w:val="-4"/>
          <w:sz w:val="24"/>
          <w:szCs w:val="24"/>
        </w:rPr>
        <w:t>данные</w:t>
      </w:r>
      <w:r>
        <w:rPr>
          <w:rFonts w:eastAsia="Arial" w:cs="Arial"/>
          <w:spacing w:val="-4"/>
          <w:sz w:val="24"/>
          <w:szCs w:val="24"/>
        </w:rPr>
        <w:t xml:space="preserve"> </w:t>
      </w:r>
      <w:r w:rsidRPr="00C11F67">
        <w:rPr>
          <w:rFonts w:eastAsia="Arial" w:cs="Arial"/>
          <w:spacing w:val="-4"/>
          <w:sz w:val="24"/>
          <w:szCs w:val="24"/>
        </w:rPr>
        <w:t>представляющим.</w:t>
      </w:r>
      <w:r>
        <w:rPr>
          <w:rFonts w:eastAsia="Arial" w:cs="Arial"/>
          <w:spacing w:val="-4"/>
          <w:sz w:val="24"/>
          <w:szCs w:val="24"/>
        </w:rPr>
        <w:t xml:space="preserve"> </w:t>
      </w:r>
      <w:r w:rsidRPr="00C11F67">
        <w:rPr>
          <w:rFonts w:eastAsia="Arial" w:cs="Arial"/>
          <w:spacing w:val="-4"/>
          <w:sz w:val="24"/>
          <w:szCs w:val="24"/>
        </w:rPr>
        <w:t>Путь</w:t>
      </w:r>
      <w:r>
        <w:rPr>
          <w:rFonts w:eastAsia="Arial" w:cs="Arial"/>
          <w:spacing w:val="-4"/>
          <w:sz w:val="24"/>
          <w:szCs w:val="24"/>
        </w:rPr>
        <w:t xml:space="preserve"> </w:t>
      </w:r>
      <w:r w:rsidRPr="00C11F67">
        <w:rPr>
          <w:rFonts w:eastAsia="Arial" w:cs="Arial"/>
          <w:spacing w:val="-4"/>
          <w:sz w:val="24"/>
          <w:szCs w:val="24"/>
        </w:rPr>
        <w:t>к</w:t>
      </w:r>
      <w:r>
        <w:rPr>
          <w:rFonts w:eastAsia="Arial" w:cs="Arial"/>
          <w:spacing w:val="-4"/>
          <w:sz w:val="24"/>
          <w:szCs w:val="24"/>
        </w:rPr>
        <w:t xml:space="preserve"> </w:t>
      </w:r>
      <w:r w:rsidRPr="00C11F67">
        <w:rPr>
          <w:rFonts w:eastAsia="Arial" w:cs="Arial"/>
          <w:spacing w:val="-4"/>
          <w:sz w:val="24"/>
          <w:szCs w:val="24"/>
        </w:rPr>
        <w:t>файл</w:t>
      </w:r>
      <w:r>
        <w:rPr>
          <w:rFonts w:eastAsia="Arial" w:cs="Arial"/>
          <w:spacing w:val="-4"/>
          <w:sz w:val="24"/>
          <w:szCs w:val="24"/>
        </w:rPr>
        <w:t xml:space="preserve">у может быть локальным типа </w:t>
      </w:r>
      <w:r w:rsidRPr="00C11F67">
        <w:rPr>
          <w:rFonts w:eastAsia="Arial" w:cs="Arial"/>
          <w:spacing w:val="-4"/>
          <w:sz w:val="24"/>
          <w:szCs w:val="24"/>
        </w:rPr>
        <w:t>«C:\Zulu\Buildings.b00» или сетевым вида «\\server\C\Zulu\Buildings.b00».</w:t>
      </w:r>
      <w:r>
        <w:rPr>
          <w:rFonts w:eastAsia="Arial" w:cs="Arial"/>
          <w:spacing w:val="-4"/>
          <w:sz w:val="24"/>
          <w:szCs w:val="24"/>
        </w:rPr>
        <w:t xml:space="preserve"> </w:t>
      </w:r>
      <w:r w:rsidRPr="00C11F67">
        <w:rPr>
          <w:rFonts w:eastAsia="Arial" w:cs="Arial"/>
          <w:spacing w:val="-4"/>
          <w:sz w:val="24"/>
          <w:szCs w:val="24"/>
        </w:rPr>
        <w:t>Для доступа же к данным на сервере, Zulu пользуется адресом ресурса URL (uniform resource location) вида</w:t>
      </w:r>
      <w:r>
        <w:rPr>
          <w:rFonts w:eastAsia="Arial" w:cs="Arial"/>
          <w:spacing w:val="-4"/>
          <w:sz w:val="24"/>
          <w:szCs w:val="24"/>
        </w:rPr>
        <w:t xml:space="preserve"> </w:t>
      </w:r>
      <w:r w:rsidRPr="00C11F67">
        <w:rPr>
          <w:rFonts w:eastAsia="Arial" w:cs="Arial"/>
          <w:spacing w:val="-4"/>
          <w:sz w:val="24"/>
          <w:szCs w:val="24"/>
        </w:rPr>
        <w:t>«zulu://server/buildings.zl».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На</w:t>
      </w:r>
      <w:r>
        <w:rPr>
          <w:rFonts w:eastAsia="Arial" w:cs="Arial"/>
          <w:b/>
          <w:i/>
          <w:spacing w:val="-4"/>
          <w:sz w:val="24"/>
          <w:szCs w:val="24"/>
        </w:rPr>
        <w:t>ложение слоев с разных серверов</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w:t>
      </w:r>
      <w:r>
        <w:rPr>
          <w:rFonts w:eastAsia="Arial" w:cs="Arial"/>
          <w:spacing w:val="-4"/>
          <w:sz w:val="24"/>
          <w:szCs w:val="24"/>
        </w:rPr>
        <w:t>а друга в произвольном порядке.</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lastRenderedPageBreak/>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Много</w:t>
      </w:r>
      <w:r>
        <w:rPr>
          <w:rFonts w:eastAsia="Arial" w:cs="Arial"/>
          <w:b/>
          <w:i/>
          <w:spacing w:val="-4"/>
          <w:sz w:val="24"/>
          <w:szCs w:val="24"/>
        </w:rPr>
        <w:t>пользовательское редактирование</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ZuluServer дает возможность одновременного редактирования одних и тех же графических</w:t>
      </w:r>
      <w:r>
        <w:rPr>
          <w:rFonts w:eastAsia="Arial" w:cs="Arial"/>
          <w:spacing w:val="-4"/>
          <w:sz w:val="24"/>
          <w:szCs w:val="24"/>
        </w:rPr>
        <w:t xml:space="preserve"> </w:t>
      </w:r>
      <w:r w:rsidRPr="00C11F67">
        <w:rPr>
          <w:rFonts w:eastAsia="Arial" w:cs="Arial"/>
          <w:spacing w:val="-4"/>
          <w:sz w:val="24"/>
          <w:szCs w:val="24"/>
        </w:rPr>
        <w:t>и</w:t>
      </w:r>
      <w:r>
        <w:rPr>
          <w:rFonts w:eastAsia="Arial" w:cs="Arial"/>
          <w:spacing w:val="-4"/>
          <w:sz w:val="24"/>
          <w:szCs w:val="24"/>
        </w:rPr>
        <w:t xml:space="preserve"> </w:t>
      </w:r>
      <w:r w:rsidRPr="00C11F67">
        <w:rPr>
          <w:rFonts w:eastAsia="Arial" w:cs="Arial"/>
          <w:spacing w:val="-4"/>
          <w:sz w:val="24"/>
          <w:szCs w:val="24"/>
        </w:rPr>
        <w:t>табличных</w:t>
      </w:r>
      <w:r>
        <w:rPr>
          <w:rFonts w:eastAsia="Arial" w:cs="Arial"/>
          <w:spacing w:val="-4"/>
          <w:sz w:val="24"/>
          <w:szCs w:val="24"/>
        </w:rPr>
        <w:t xml:space="preserve"> </w:t>
      </w:r>
      <w:r w:rsidRPr="00C11F67">
        <w:rPr>
          <w:rFonts w:eastAsia="Arial" w:cs="Arial"/>
          <w:spacing w:val="-4"/>
          <w:sz w:val="24"/>
          <w:szCs w:val="24"/>
        </w:rPr>
        <w:t>данных</w:t>
      </w:r>
      <w:r>
        <w:rPr>
          <w:rFonts w:eastAsia="Arial" w:cs="Arial"/>
          <w:spacing w:val="-4"/>
          <w:sz w:val="24"/>
          <w:szCs w:val="24"/>
        </w:rPr>
        <w:t xml:space="preserve"> </w:t>
      </w:r>
      <w:r w:rsidRPr="00C11F67">
        <w:rPr>
          <w:rFonts w:eastAsia="Arial" w:cs="Arial"/>
          <w:spacing w:val="-4"/>
          <w:sz w:val="24"/>
          <w:szCs w:val="24"/>
        </w:rPr>
        <w:t>несколькими</w:t>
      </w:r>
      <w:r>
        <w:rPr>
          <w:rFonts w:eastAsia="Arial" w:cs="Arial"/>
          <w:spacing w:val="-4"/>
          <w:sz w:val="24"/>
          <w:szCs w:val="24"/>
        </w:rPr>
        <w:t xml:space="preserve"> </w:t>
      </w:r>
      <w:r w:rsidRPr="00C11F67">
        <w:rPr>
          <w:rFonts w:eastAsia="Arial" w:cs="Arial"/>
          <w:spacing w:val="-4"/>
          <w:sz w:val="24"/>
          <w:szCs w:val="24"/>
        </w:rPr>
        <w:t>пользователями.</w:t>
      </w:r>
      <w:r>
        <w:rPr>
          <w:rFonts w:eastAsia="Arial" w:cs="Arial"/>
          <w:spacing w:val="-4"/>
          <w:sz w:val="24"/>
          <w:szCs w:val="24"/>
        </w:rPr>
        <w:t xml:space="preserve"> При этом ведется </w:t>
      </w:r>
      <w:r w:rsidRPr="00C11F67">
        <w:rPr>
          <w:rFonts w:eastAsia="Arial" w:cs="Arial"/>
          <w:spacing w:val="-4"/>
          <w:sz w:val="24"/>
          <w:szCs w:val="24"/>
        </w:rPr>
        <w:t>независимый для каждого пользователя журнал отката.</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Автоматическое обновление карты</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Публикация данных</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ZuluServer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AF19C4" w:rsidRDefault="00AF19C4" w:rsidP="00AF19C4">
      <w:pPr>
        <w:spacing w:before="32" w:after="0" w:line="341" w:lineRule="auto"/>
        <w:ind w:right="45"/>
        <w:rPr>
          <w:rFonts w:eastAsia="Arial" w:cs="Arial"/>
          <w:b/>
          <w:i/>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Администрир</w:t>
      </w:r>
      <w:r>
        <w:rPr>
          <w:rFonts w:eastAsia="Arial" w:cs="Arial"/>
          <w:b/>
          <w:i/>
          <w:spacing w:val="-4"/>
          <w:sz w:val="24"/>
          <w:szCs w:val="24"/>
        </w:rPr>
        <w:t>ование данных</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Web-службы WMS и WFS</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ZuluServer позволяет работать с данными сервера по спецификациям WMS 1.1.1, WMS 1.3.0 (Web Map Service) и WFS 1.0.0 (Web Feature Service) разработанными OG</w:t>
      </w:r>
      <w:r>
        <w:rPr>
          <w:rFonts w:eastAsia="Arial" w:cs="Arial"/>
          <w:spacing w:val="-4"/>
          <w:sz w:val="24"/>
          <w:szCs w:val="24"/>
        </w:rPr>
        <w:t>C (Open Geospatial Consortium).</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lastRenderedPageBreak/>
        <w:t>Web-служба WMS позволяет отображать слои и карты сервера на клиентах, поддерживающих спецификации WMS, в частности, Zulu, Google Earth, Google Api, Open Layers, Ya</w:t>
      </w:r>
      <w:r>
        <w:rPr>
          <w:rFonts w:eastAsia="Arial" w:cs="Arial"/>
          <w:spacing w:val="-4"/>
          <w:sz w:val="24"/>
          <w:szCs w:val="24"/>
        </w:rPr>
        <w:t>ndex Map, MapInfo, ArcGIS и др.</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Web-служба WFS обеспечивает доступ к векторной и семантической информации сервера для клиентов, поддерживающих данную спецификацию.</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Пространственный фильтр к данным</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Права доступа к серверным данным для пользователя или группы пользователей можно ограничить областью, заданной п</w:t>
      </w:r>
      <w:r>
        <w:rPr>
          <w:rFonts w:eastAsia="Arial" w:cs="Arial"/>
          <w:spacing w:val="-4"/>
          <w:sz w:val="24"/>
          <w:szCs w:val="24"/>
        </w:rPr>
        <w:t>ростым или составным полигоном.</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Если введено такое ограничение, то пользователь сможет отображать слои и оперировать данными только в пределах указанной области.</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Авторизация Windows</w:t>
      </w:r>
    </w:p>
    <w:p w:rsidR="00AF19C4"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При соединении с ZuluServer возможно использовать учетные сведения Windows для авторизации пользователя на сервере, как это делает</w:t>
      </w:r>
      <w:r>
        <w:rPr>
          <w:rFonts w:eastAsia="Arial" w:cs="Arial"/>
          <w:spacing w:val="-4"/>
          <w:sz w:val="24"/>
          <w:szCs w:val="24"/>
        </w:rPr>
        <w:t>,</w:t>
      </w:r>
      <w:r w:rsidRPr="00C11F67">
        <w:rPr>
          <w:rFonts w:eastAsia="Arial" w:cs="Arial"/>
          <w:spacing w:val="-4"/>
          <w:sz w:val="24"/>
          <w:szCs w:val="24"/>
        </w:rPr>
        <w:t xml:space="preserve"> например</w:t>
      </w:r>
      <w:r>
        <w:rPr>
          <w:rFonts w:eastAsia="Arial" w:cs="Arial"/>
          <w:spacing w:val="-4"/>
          <w:sz w:val="24"/>
          <w:szCs w:val="24"/>
        </w:rPr>
        <w:t>,</w:t>
      </w:r>
      <w:r w:rsidRPr="00C11F67">
        <w:rPr>
          <w:rFonts w:eastAsia="Arial" w:cs="Arial"/>
          <w:spacing w:val="-4"/>
          <w:sz w:val="24"/>
          <w:szCs w:val="24"/>
        </w:rPr>
        <w:t xml:space="preserve"> Microsoft SQL Server. Пользователю не нужно постоянно вводить логин и пароль.</w:t>
      </w:r>
    </w:p>
    <w:p w:rsidR="00AF19C4" w:rsidRPr="00C11F67" w:rsidRDefault="00AF19C4" w:rsidP="00AF19C4">
      <w:pPr>
        <w:spacing w:before="32" w:after="0" w:line="341" w:lineRule="auto"/>
        <w:ind w:right="45"/>
        <w:rPr>
          <w:rFonts w:eastAsia="Arial" w:cs="Arial"/>
          <w:spacing w:val="-4"/>
          <w:sz w:val="24"/>
          <w:szCs w:val="24"/>
        </w:rPr>
      </w:pPr>
    </w:p>
    <w:p w:rsidR="00AF19C4" w:rsidRPr="00AF19C4" w:rsidRDefault="00AF19C4" w:rsidP="00AF19C4">
      <w:pPr>
        <w:pStyle w:val="20"/>
        <w:numPr>
          <w:ilvl w:val="2"/>
          <w:numId w:val="8"/>
        </w:numPr>
        <w:rPr>
          <w:rFonts w:ascii="Arial" w:hAnsi="Arial" w:cs="Arial"/>
          <w:b/>
        </w:rPr>
      </w:pPr>
      <w:bookmarkStart w:id="29" w:name="_Toc367538233"/>
      <w:r w:rsidRPr="00AF19C4">
        <w:rPr>
          <w:rFonts w:ascii="Arial" w:hAnsi="Arial" w:cs="Arial"/>
          <w:b/>
        </w:rPr>
        <w:t>Инструментальная геоинформационная система ГИС Zulu</w:t>
      </w:r>
      <w:bookmarkEnd w:id="29"/>
      <w:r w:rsidRPr="00AF19C4">
        <w:rPr>
          <w:rFonts w:ascii="Arial" w:hAnsi="Arial" w:cs="Arial"/>
          <w:b/>
        </w:rPr>
        <w:t xml:space="preserve"> </w:t>
      </w:r>
    </w:p>
    <w:p w:rsidR="00AF19C4" w:rsidRDefault="00AF19C4" w:rsidP="00AF19C4">
      <w:pPr>
        <w:spacing w:line="360" w:lineRule="auto"/>
        <w:rPr>
          <w:rFonts w:cs="Arial"/>
          <w:sz w:val="24"/>
          <w:szCs w:val="24"/>
        </w:rPr>
      </w:pP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ГИС</w:t>
      </w:r>
      <w:r>
        <w:rPr>
          <w:rFonts w:cs="Arial"/>
          <w:sz w:val="24"/>
          <w:szCs w:val="24"/>
          <w:lang w:eastAsia="ru-RU"/>
        </w:rPr>
        <w:t xml:space="preserve"> </w:t>
      </w:r>
      <w:r w:rsidRPr="00611F12">
        <w:rPr>
          <w:rFonts w:cs="Arial"/>
          <w:sz w:val="24"/>
          <w:szCs w:val="24"/>
          <w:lang w:val="en-US" w:eastAsia="ru-RU"/>
        </w:rPr>
        <w:t>Zulu</w:t>
      </w:r>
      <w:r>
        <w:rPr>
          <w:rFonts w:cs="Arial"/>
          <w:sz w:val="24"/>
          <w:szCs w:val="24"/>
          <w:lang w:eastAsia="ru-RU"/>
        </w:rPr>
        <w:t xml:space="preserve"> </w:t>
      </w:r>
      <w:r w:rsidRPr="00611F12">
        <w:rPr>
          <w:rFonts w:cs="Arial"/>
          <w:sz w:val="24"/>
          <w:szCs w:val="24"/>
          <w:lang w:eastAsia="ru-RU"/>
        </w:rPr>
        <w:t>-</w:t>
      </w:r>
      <w:r>
        <w:rPr>
          <w:rFonts w:cs="Arial"/>
          <w:sz w:val="24"/>
          <w:szCs w:val="24"/>
          <w:lang w:eastAsia="ru-RU"/>
        </w:rPr>
        <w:t xml:space="preserve"> </w:t>
      </w:r>
      <w:r w:rsidRPr="00611F12">
        <w:rPr>
          <w:rFonts w:cs="Arial"/>
          <w:sz w:val="24"/>
          <w:szCs w:val="24"/>
          <w:lang w:eastAsia="ru-RU"/>
        </w:rPr>
        <w:t>инструментальная</w:t>
      </w:r>
      <w:r>
        <w:rPr>
          <w:rFonts w:cs="Arial"/>
          <w:sz w:val="24"/>
          <w:szCs w:val="24"/>
          <w:lang w:eastAsia="ru-RU"/>
        </w:rPr>
        <w:t xml:space="preserve"> </w:t>
      </w:r>
      <w:r w:rsidRPr="00611F12">
        <w:rPr>
          <w:rFonts w:cs="Arial"/>
          <w:sz w:val="24"/>
          <w:szCs w:val="24"/>
          <w:lang w:eastAsia="ru-RU"/>
        </w:rPr>
        <w:t>геоинформационная</w:t>
      </w:r>
      <w:r>
        <w:rPr>
          <w:rFonts w:cs="Arial"/>
          <w:sz w:val="24"/>
          <w:szCs w:val="24"/>
          <w:lang w:eastAsia="ru-RU"/>
        </w:rPr>
        <w:t xml:space="preserve"> </w:t>
      </w:r>
      <w:r w:rsidRPr="00611F12">
        <w:rPr>
          <w:rFonts w:cs="Arial"/>
          <w:sz w:val="24"/>
          <w:szCs w:val="24"/>
          <w:lang w:eastAsia="ru-RU"/>
        </w:rPr>
        <w:t>система</w:t>
      </w:r>
      <w:r>
        <w:rPr>
          <w:rFonts w:cs="Arial"/>
          <w:sz w:val="24"/>
          <w:szCs w:val="24"/>
          <w:lang w:eastAsia="ru-RU"/>
        </w:rPr>
        <w:t xml:space="preserve"> </w:t>
      </w:r>
      <w:r w:rsidRPr="00611F12">
        <w:rPr>
          <w:rFonts w:cs="Arial"/>
          <w:sz w:val="24"/>
          <w:szCs w:val="24"/>
          <w:lang w:eastAsia="ru-RU"/>
        </w:rPr>
        <w:t>для</w:t>
      </w:r>
      <w:r>
        <w:rPr>
          <w:rFonts w:cs="Arial"/>
          <w:sz w:val="24"/>
          <w:szCs w:val="24"/>
          <w:lang w:eastAsia="ru-RU"/>
        </w:rPr>
        <w:t xml:space="preserve"> </w:t>
      </w:r>
      <w:r w:rsidRPr="00611F12">
        <w:rPr>
          <w:rFonts w:cs="Arial"/>
          <w:sz w:val="24"/>
          <w:szCs w:val="24"/>
          <w:lang w:eastAsia="ru-RU"/>
        </w:rPr>
        <w:t>создания электронных карт, планов и схем, информационно-справочных систем, включая моделирование инженерных комм</w:t>
      </w:r>
      <w:r>
        <w:rPr>
          <w:rFonts w:cs="Arial"/>
          <w:sz w:val="24"/>
          <w:szCs w:val="24"/>
          <w:lang w:eastAsia="ru-RU"/>
        </w:rPr>
        <w:t>уникаций и транспортных систем.</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Геоинформационная система </w:t>
      </w:r>
      <w:r w:rsidRPr="00611F12">
        <w:rPr>
          <w:rFonts w:cs="Arial"/>
          <w:sz w:val="24"/>
          <w:szCs w:val="24"/>
          <w:lang w:val="en-US" w:eastAsia="ru-RU"/>
        </w:rPr>
        <w:t>Zulu</w:t>
      </w:r>
      <w:r w:rsidRPr="00611F12">
        <w:rPr>
          <w:rFonts w:cs="Arial"/>
          <w:sz w:val="24"/>
          <w:szCs w:val="24"/>
          <w:lang w:eastAsia="ru-RU"/>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С помощью </w:t>
      </w:r>
      <w:r w:rsidRPr="00611F12">
        <w:rPr>
          <w:rFonts w:cs="Arial"/>
          <w:sz w:val="24"/>
          <w:szCs w:val="24"/>
          <w:lang w:val="en-US" w:eastAsia="ru-RU"/>
        </w:rPr>
        <w:t>Zulu</w:t>
      </w:r>
      <w:r w:rsidRPr="00611F12">
        <w:rPr>
          <w:rFonts w:cs="Arial"/>
          <w:sz w:val="24"/>
          <w:szCs w:val="24"/>
          <w:lang w:eastAsia="ru-RU"/>
        </w:rPr>
        <w:t xml:space="preserve">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w:t>
      </w:r>
      <w:r>
        <w:rPr>
          <w:rFonts w:cs="Arial"/>
          <w:sz w:val="24"/>
          <w:szCs w:val="24"/>
          <w:lang w:eastAsia="ru-RU"/>
        </w:rPr>
        <w:t xml:space="preserve">твлять экспорт и импорт </w:t>
      </w:r>
      <w:r>
        <w:rPr>
          <w:rFonts w:cs="Arial"/>
          <w:sz w:val="24"/>
          <w:szCs w:val="24"/>
          <w:lang w:eastAsia="ru-RU"/>
        </w:rPr>
        <w:lastRenderedPageBreak/>
        <w:t>данных.</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ГИС </w:t>
      </w:r>
      <w:r w:rsidRPr="00611F12">
        <w:rPr>
          <w:rFonts w:cs="Arial"/>
          <w:sz w:val="24"/>
          <w:szCs w:val="24"/>
          <w:lang w:val="en-US" w:eastAsia="ru-RU"/>
        </w:rPr>
        <w:t>Zulu</w:t>
      </w:r>
      <w:r w:rsidRPr="00611F12">
        <w:rPr>
          <w:rFonts w:cs="Arial"/>
          <w:sz w:val="24"/>
          <w:szCs w:val="24"/>
          <w:lang w:eastAsia="ru-RU"/>
        </w:rPr>
        <w:t xml:space="preserve"> позволяет импортировать данные из таких программ как </w:t>
      </w:r>
      <w:r w:rsidRPr="00611F12">
        <w:rPr>
          <w:rFonts w:cs="Arial"/>
          <w:sz w:val="24"/>
          <w:szCs w:val="24"/>
          <w:lang w:val="en-US" w:eastAsia="ru-RU"/>
        </w:rPr>
        <w:t>Maplnfo</w:t>
      </w:r>
      <w:r w:rsidRPr="00611F12">
        <w:rPr>
          <w:rFonts w:cs="Arial"/>
          <w:sz w:val="24"/>
          <w:szCs w:val="24"/>
          <w:lang w:eastAsia="ru-RU"/>
        </w:rPr>
        <w:t xml:space="preserve">, </w:t>
      </w:r>
      <w:r w:rsidRPr="00611F12">
        <w:rPr>
          <w:rFonts w:cs="Arial"/>
          <w:sz w:val="24"/>
          <w:szCs w:val="24"/>
          <w:lang w:val="en-US" w:eastAsia="ru-RU"/>
        </w:rPr>
        <w:t>AutoCAD</w:t>
      </w:r>
      <w:r w:rsidRPr="00611F12">
        <w:rPr>
          <w:rFonts w:cs="Arial"/>
          <w:sz w:val="24"/>
          <w:szCs w:val="24"/>
          <w:lang w:eastAsia="ru-RU"/>
        </w:rPr>
        <w:t xml:space="preserve"> </w:t>
      </w:r>
      <w:r w:rsidRPr="00611F12">
        <w:rPr>
          <w:rFonts w:cs="Arial"/>
          <w:sz w:val="24"/>
          <w:szCs w:val="24"/>
          <w:lang w:val="en-US" w:eastAsia="ru-RU"/>
        </w:rPr>
        <w:t>Release</w:t>
      </w:r>
      <w:r w:rsidRPr="00611F12">
        <w:rPr>
          <w:rFonts w:cs="Arial"/>
          <w:sz w:val="24"/>
          <w:szCs w:val="24"/>
          <w:lang w:eastAsia="ru-RU"/>
        </w:rPr>
        <w:t xml:space="preserve"> 12, </w:t>
      </w:r>
      <w:r w:rsidRPr="00611F12">
        <w:rPr>
          <w:rFonts w:cs="Arial"/>
          <w:sz w:val="24"/>
          <w:szCs w:val="24"/>
          <w:lang w:val="en-US" w:eastAsia="ru-RU"/>
        </w:rPr>
        <w:t>ArcView</w:t>
      </w:r>
      <w:r w:rsidRPr="00611F12">
        <w:rPr>
          <w:rFonts w:cs="Arial"/>
          <w:sz w:val="24"/>
          <w:szCs w:val="24"/>
          <w:lang w:eastAsia="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r w:rsidRPr="00611F12">
        <w:rPr>
          <w:rFonts w:cs="Arial"/>
          <w:sz w:val="24"/>
          <w:szCs w:val="24"/>
          <w:lang w:val="en-US" w:eastAsia="ru-RU"/>
        </w:rPr>
        <w:t>Zulu</w:t>
      </w:r>
      <w:r>
        <w:rPr>
          <w:rFonts w:cs="Arial"/>
          <w:sz w:val="24"/>
          <w:szCs w:val="24"/>
          <w:lang w:eastAsia="ru-RU"/>
        </w:rPr>
        <w:t>.</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Помимо импорта </w:t>
      </w:r>
      <w:r w:rsidRPr="00611F12">
        <w:rPr>
          <w:rFonts w:cs="Arial"/>
          <w:sz w:val="24"/>
          <w:szCs w:val="24"/>
          <w:lang w:val="en-US" w:eastAsia="ru-RU"/>
        </w:rPr>
        <w:t>Zulu</w:t>
      </w:r>
      <w:r w:rsidRPr="00611F12">
        <w:rPr>
          <w:rFonts w:cs="Arial"/>
          <w:sz w:val="24"/>
          <w:szCs w:val="24"/>
          <w:lang w:eastAsia="ru-RU"/>
        </w:rPr>
        <w:t xml:space="preserve"> имеет возможность экспорта графических данных в такие программы как </w:t>
      </w:r>
      <w:r w:rsidRPr="00611F12">
        <w:rPr>
          <w:rFonts w:cs="Arial"/>
          <w:sz w:val="24"/>
          <w:szCs w:val="24"/>
          <w:lang w:val="en-US" w:eastAsia="ru-RU"/>
        </w:rPr>
        <w:t>Maplnfo</w:t>
      </w:r>
      <w:r w:rsidRPr="00611F12">
        <w:rPr>
          <w:rFonts w:cs="Arial"/>
          <w:sz w:val="24"/>
          <w:szCs w:val="24"/>
          <w:lang w:eastAsia="ru-RU"/>
        </w:rPr>
        <w:t xml:space="preserve">, </w:t>
      </w:r>
      <w:r w:rsidRPr="00611F12">
        <w:rPr>
          <w:rFonts w:cs="Arial"/>
          <w:sz w:val="24"/>
          <w:szCs w:val="24"/>
          <w:lang w:val="en-US" w:eastAsia="ru-RU"/>
        </w:rPr>
        <w:t>AutoCAD</w:t>
      </w:r>
      <w:r w:rsidRPr="00611F12">
        <w:rPr>
          <w:rFonts w:cs="Arial"/>
          <w:sz w:val="24"/>
          <w:szCs w:val="24"/>
          <w:lang w:eastAsia="ru-RU"/>
        </w:rPr>
        <w:t xml:space="preserve"> </w:t>
      </w:r>
      <w:r w:rsidRPr="00611F12">
        <w:rPr>
          <w:rFonts w:cs="Arial"/>
          <w:sz w:val="24"/>
          <w:szCs w:val="24"/>
          <w:lang w:val="en-US" w:eastAsia="ru-RU"/>
        </w:rPr>
        <w:t>Release</w:t>
      </w:r>
      <w:r w:rsidRPr="00611F12">
        <w:rPr>
          <w:rFonts w:cs="Arial"/>
          <w:sz w:val="24"/>
          <w:szCs w:val="24"/>
          <w:lang w:eastAsia="ru-RU"/>
        </w:rPr>
        <w:t xml:space="preserve"> 12 и </w:t>
      </w:r>
      <w:r w:rsidRPr="00611F12">
        <w:rPr>
          <w:rFonts w:cs="Arial"/>
          <w:sz w:val="24"/>
          <w:szCs w:val="24"/>
          <w:lang w:val="en-US" w:eastAsia="ru-RU"/>
        </w:rPr>
        <w:t>ArcView</w:t>
      </w:r>
      <w:r w:rsidRPr="00611F12">
        <w:rPr>
          <w:rFonts w:cs="Arial"/>
          <w:sz w:val="24"/>
          <w:szCs w:val="24"/>
          <w:lang w:eastAsia="ru-RU"/>
        </w:rPr>
        <w:t xml:space="preserve">. Экспорт семантических данных возможен в электронную таблицу </w:t>
      </w:r>
      <w:r w:rsidRPr="00611F12">
        <w:rPr>
          <w:rFonts w:cs="Arial"/>
          <w:sz w:val="24"/>
          <w:szCs w:val="24"/>
          <w:lang w:val="en-US" w:eastAsia="ru-RU"/>
        </w:rPr>
        <w:t>Microsoft</w:t>
      </w:r>
      <w:r w:rsidRPr="00611F12">
        <w:rPr>
          <w:rFonts w:cs="Arial"/>
          <w:sz w:val="24"/>
          <w:szCs w:val="24"/>
          <w:lang w:eastAsia="ru-RU"/>
        </w:rPr>
        <w:t xml:space="preserve"> </w:t>
      </w:r>
      <w:r w:rsidRPr="00611F12">
        <w:rPr>
          <w:rFonts w:cs="Arial"/>
          <w:sz w:val="24"/>
          <w:szCs w:val="24"/>
          <w:lang w:val="en-US" w:eastAsia="ru-RU"/>
        </w:rPr>
        <w:t>Excel</w:t>
      </w:r>
      <w:r w:rsidRPr="00611F12">
        <w:rPr>
          <w:rFonts w:cs="Arial"/>
          <w:sz w:val="24"/>
          <w:szCs w:val="24"/>
          <w:lang w:eastAsia="ru-RU"/>
        </w:rPr>
        <w:t xml:space="preserve"> или страницу </w:t>
      </w:r>
      <w:r w:rsidRPr="00611F12">
        <w:rPr>
          <w:rFonts w:cs="Arial"/>
          <w:sz w:val="24"/>
          <w:szCs w:val="24"/>
          <w:lang w:val="en-US" w:eastAsia="ru-RU"/>
        </w:rPr>
        <w:t>HTML</w:t>
      </w:r>
      <w:r w:rsidRPr="00611F12">
        <w:rPr>
          <w:rFonts w:cs="Arial"/>
          <w:sz w:val="24"/>
          <w:szCs w:val="24"/>
          <w:lang w:eastAsia="ru-RU"/>
        </w:rPr>
        <w:t xml:space="preserve">. В системе </w:t>
      </w:r>
      <w:r w:rsidRPr="00611F12">
        <w:rPr>
          <w:rFonts w:cs="Arial"/>
          <w:sz w:val="24"/>
          <w:szCs w:val="24"/>
          <w:lang w:val="en-US" w:eastAsia="ru-RU"/>
        </w:rPr>
        <w:t>Zulu</w:t>
      </w:r>
      <w:r w:rsidRPr="00611F12">
        <w:rPr>
          <w:rFonts w:cs="Arial"/>
          <w:sz w:val="24"/>
          <w:szCs w:val="24"/>
          <w:lang w:eastAsia="ru-RU"/>
        </w:rPr>
        <w:t xml:space="preserve"> также могут без преобразования использоваться описатели растровых объектов в форматах </w:t>
      </w:r>
      <w:r w:rsidRPr="00611F12">
        <w:rPr>
          <w:rFonts w:cs="Arial"/>
          <w:sz w:val="24"/>
          <w:szCs w:val="24"/>
          <w:lang w:val="en-US" w:eastAsia="ru-RU"/>
        </w:rPr>
        <w:t>Maplnfo</w:t>
      </w:r>
      <w:r w:rsidRPr="00611F12">
        <w:rPr>
          <w:rFonts w:cs="Arial"/>
          <w:sz w:val="24"/>
          <w:szCs w:val="24"/>
          <w:lang w:eastAsia="ru-RU"/>
        </w:rPr>
        <w:t xml:space="preserve"> и </w:t>
      </w:r>
      <w:r w:rsidRPr="00611F12">
        <w:rPr>
          <w:rFonts w:cs="Arial"/>
          <w:sz w:val="24"/>
          <w:szCs w:val="24"/>
          <w:lang w:val="en-US" w:eastAsia="ru-RU"/>
        </w:rPr>
        <w:t>OziExplorer</w:t>
      </w:r>
      <w:r>
        <w:rPr>
          <w:rFonts w:cs="Arial"/>
          <w:sz w:val="24"/>
          <w:szCs w:val="24"/>
          <w:lang w:eastAsia="ru-RU"/>
        </w:rPr>
        <w:t>.</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Геоинформационная система </w:t>
      </w:r>
      <w:r w:rsidRPr="00611F12">
        <w:rPr>
          <w:rFonts w:cs="Arial"/>
          <w:sz w:val="24"/>
          <w:szCs w:val="24"/>
          <w:lang w:val="en-US" w:eastAsia="ru-RU"/>
        </w:rPr>
        <w:t>Zulu</w:t>
      </w:r>
      <w:r w:rsidRPr="00611F12">
        <w:rPr>
          <w:rFonts w:cs="Arial"/>
          <w:sz w:val="24"/>
          <w:szCs w:val="24"/>
          <w:lang w:eastAsia="ru-RU"/>
        </w:rPr>
        <w:t xml:space="preserve"> по внешнему виду весьма похожа на широко распространенные продукты семейства </w:t>
      </w:r>
      <w:r w:rsidRPr="00611F12">
        <w:rPr>
          <w:rFonts w:cs="Arial"/>
          <w:sz w:val="24"/>
          <w:szCs w:val="24"/>
          <w:lang w:val="en-US" w:eastAsia="ru-RU"/>
        </w:rPr>
        <w:t>Microsoft</w:t>
      </w:r>
      <w:r w:rsidRPr="00611F12">
        <w:rPr>
          <w:rFonts w:cs="Arial"/>
          <w:sz w:val="24"/>
          <w:szCs w:val="24"/>
          <w:lang w:eastAsia="ru-RU"/>
        </w:rPr>
        <w:t xml:space="preserve"> </w:t>
      </w:r>
      <w:r w:rsidRPr="00611F12">
        <w:rPr>
          <w:rFonts w:cs="Arial"/>
          <w:sz w:val="24"/>
          <w:szCs w:val="24"/>
          <w:lang w:val="en-US" w:eastAsia="ru-RU"/>
        </w:rPr>
        <w:t>Office</w:t>
      </w:r>
      <w:r w:rsidRPr="00611F12">
        <w:rPr>
          <w:rFonts w:cs="Arial"/>
          <w:sz w:val="24"/>
          <w:szCs w:val="24"/>
          <w:lang w:eastAsia="ru-RU"/>
        </w:rPr>
        <w:t xml:space="preserve"> и имеет схожее оборудование меню и панелей инструментов.</w:t>
      </w:r>
    </w:p>
    <w:p w:rsidR="00AF19C4" w:rsidRDefault="00AF19C4" w:rsidP="00AF19C4">
      <w:pPr>
        <w:pStyle w:val="afff"/>
        <w:spacing w:before="0" w:after="0" w:line="360" w:lineRule="auto"/>
        <w:ind w:left="1281" w:firstLine="0"/>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30" w:name="_Toc367538234"/>
      <w:r w:rsidRPr="00AF19C4">
        <w:rPr>
          <w:rFonts w:ascii="Arial" w:hAnsi="Arial" w:cs="Arial"/>
          <w:i/>
          <w:sz w:val="24"/>
        </w:rPr>
        <w:t>Возможности ГИС Zulu</w:t>
      </w:r>
      <w:bookmarkEnd w:id="30"/>
    </w:p>
    <w:p w:rsidR="00AF19C4" w:rsidRDefault="00AF19C4" w:rsidP="00AF19C4">
      <w:pPr>
        <w:spacing w:before="0" w:after="0" w:line="360" w:lineRule="auto"/>
        <w:rPr>
          <w:rFonts w:cs="Arial"/>
          <w:sz w:val="24"/>
          <w:szCs w:val="24"/>
        </w:rPr>
      </w:pPr>
    </w:p>
    <w:p w:rsidR="00AF19C4" w:rsidRPr="00ED1D26" w:rsidRDefault="00AF19C4" w:rsidP="00AF19C4">
      <w:pPr>
        <w:spacing w:before="0" w:after="0" w:line="360" w:lineRule="auto"/>
        <w:rPr>
          <w:sz w:val="24"/>
          <w:szCs w:val="24"/>
          <w:lang w:val="en-US" w:eastAsia="ru-RU"/>
        </w:rPr>
      </w:pPr>
      <w:r w:rsidRPr="00611F12">
        <w:rPr>
          <w:sz w:val="24"/>
          <w:szCs w:val="24"/>
          <w:lang w:eastAsia="ru-RU"/>
        </w:rPr>
        <w:t>Система о</w:t>
      </w:r>
      <w:r>
        <w:rPr>
          <w:sz w:val="24"/>
          <w:szCs w:val="24"/>
          <w:lang w:eastAsia="ru-RU"/>
        </w:rPr>
        <w:t>бладает широкими возможностями:</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w:t>
      </w:r>
      <w:r>
        <w:rPr>
          <w:sz w:val="24"/>
          <w:szCs w:val="24"/>
          <w:lang w:eastAsia="ru-RU"/>
        </w:rPr>
        <w:t xml:space="preserve"> </w:t>
      </w:r>
      <w:r w:rsidRPr="00ED1D26">
        <w:rPr>
          <w:sz w:val="24"/>
          <w:szCs w:val="24"/>
          <w:lang w:eastAsia="ru-RU"/>
        </w:rPr>
        <w:t>карты</w:t>
      </w:r>
      <w:r>
        <w:rPr>
          <w:sz w:val="24"/>
          <w:szCs w:val="24"/>
          <w:lang w:eastAsia="ru-RU"/>
        </w:rPr>
        <w:t xml:space="preserve"> </w:t>
      </w:r>
      <w:r w:rsidRPr="00ED1D26">
        <w:rPr>
          <w:sz w:val="24"/>
          <w:szCs w:val="24"/>
          <w:lang w:eastAsia="ru-RU"/>
        </w:rPr>
        <w:t>местности</w:t>
      </w:r>
      <w:r>
        <w:rPr>
          <w:sz w:val="24"/>
          <w:szCs w:val="24"/>
          <w:lang w:eastAsia="ru-RU"/>
        </w:rPr>
        <w:t xml:space="preserve"> </w:t>
      </w:r>
      <w:r w:rsidRPr="00ED1D26">
        <w:rPr>
          <w:sz w:val="24"/>
          <w:szCs w:val="24"/>
          <w:lang w:eastAsia="ru-RU"/>
        </w:rPr>
        <w:t>в</w:t>
      </w:r>
      <w:r>
        <w:rPr>
          <w:sz w:val="24"/>
          <w:szCs w:val="24"/>
          <w:lang w:eastAsia="ru-RU"/>
        </w:rPr>
        <w:t xml:space="preserve"> </w:t>
      </w:r>
      <w:r w:rsidRPr="00ED1D26">
        <w:rPr>
          <w:sz w:val="24"/>
          <w:szCs w:val="24"/>
          <w:lang w:eastAsia="ru-RU"/>
        </w:rPr>
        <w:t>различных</w:t>
      </w:r>
      <w:r>
        <w:rPr>
          <w:sz w:val="24"/>
          <w:szCs w:val="24"/>
          <w:lang w:eastAsia="ru-RU"/>
        </w:rPr>
        <w:t xml:space="preserve"> </w:t>
      </w:r>
      <w:r w:rsidRPr="00ED1D26">
        <w:rPr>
          <w:sz w:val="24"/>
          <w:szCs w:val="24"/>
          <w:lang w:eastAsia="ru-RU"/>
        </w:rPr>
        <w:t>географических</w:t>
      </w:r>
      <w:r>
        <w:rPr>
          <w:sz w:val="24"/>
          <w:szCs w:val="24"/>
          <w:lang w:eastAsia="ru-RU"/>
        </w:rPr>
        <w:t xml:space="preserve"> </w:t>
      </w:r>
      <w:r w:rsidRPr="00ED1D26">
        <w:rPr>
          <w:sz w:val="24"/>
          <w:szCs w:val="24"/>
          <w:lang w:eastAsia="ru-RU"/>
        </w:rPr>
        <w:t>системах координат и картографических проекциях, отображать векторные графические данные со сглаживанием и без;</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Осуществлять обработку растровых изображений форматов BMP, TIFF, PCX, JPG, GIF, PNG при помощи встроенного графического редактора;</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Пользоваться</w:t>
      </w:r>
      <w:r>
        <w:rPr>
          <w:sz w:val="24"/>
          <w:szCs w:val="24"/>
          <w:lang w:eastAsia="ru-RU"/>
        </w:rPr>
        <w:t xml:space="preserve"> </w:t>
      </w:r>
      <w:r w:rsidRPr="00ED1D26">
        <w:rPr>
          <w:sz w:val="24"/>
          <w:szCs w:val="24"/>
          <w:lang w:eastAsia="ru-RU"/>
        </w:rPr>
        <w:t>данными</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серверов,</w:t>
      </w:r>
      <w:r>
        <w:rPr>
          <w:sz w:val="24"/>
          <w:szCs w:val="24"/>
          <w:lang w:eastAsia="ru-RU"/>
        </w:rPr>
        <w:t xml:space="preserve"> </w:t>
      </w:r>
      <w:r w:rsidRPr="00ED1D26">
        <w:rPr>
          <w:sz w:val="24"/>
          <w:szCs w:val="24"/>
          <w:lang w:eastAsia="ru-RU"/>
        </w:rPr>
        <w:t>поддерживающих</w:t>
      </w:r>
      <w:r>
        <w:rPr>
          <w:sz w:val="24"/>
          <w:szCs w:val="24"/>
          <w:lang w:eastAsia="ru-RU"/>
        </w:rPr>
        <w:t xml:space="preserve"> </w:t>
      </w:r>
      <w:r w:rsidRPr="00ED1D26">
        <w:rPr>
          <w:sz w:val="24"/>
          <w:szCs w:val="24"/>
          <w:lang w:eastAsia="ru-RU"/>
        </w:rPr>
        <w:t>спецификацию WMS (Web Map Service);</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w:t>
      </w:r>
      <w:r>
        <w:rPr>
          <w:sz w:val="24"/>
          <w:szCs w:val="24"/>
          <w:lang w:eastAsia="ru-RU"/>
        </w:rPr>
        <w:t xml:space="preserve"> </w:t>
      </w:r>
      <w:r w:rsidRPr="00ED1D26">
        <w:rPr>
          <w:sz w:val="24"/>
          <w:szCs w:val="24"/>
          <w:lang w:eastAsia="ru-RU"/>
        </w:rPr>
        <w:t>помощью</w:t>
      </w:r>
      <w:r>
        <w:rPr>
          <w:sz w:val="24"/>
          <w:szCs w:val="24"/>
          <w:lang w:eastAsia="ru-RU"/>
        </w:rPr>
        <w:t xml:space="preserve"> </w:t>
      </w:r>
      <w:r w:rsidRPr="00ED1D26">
        <w:rPr>
          <w:sz w:val="24"/>
          <w:szCs w:val="24"/>
          <w:lang w:eastAsia="ru-RU"/>
        </w:rPr>
        <w:t>создаваемых</w:t>
      </w:r>
      <w:r>
        <w:rPr>
          <w:sz w:val="24"/>
          <w:szCs w:val="24"/>
          <w:lang w:eastAsia="ru-RU"/>
        </w:rPr>
        <w:t xml:space="preserve"> </w:t>
      </w:r>
      <w:r w:rsidRPr="00ED1D26">
        <w:rPr>
          <w:sz w:val="24"/>
          <w:szCs w:val="24"/>
          <w:lang w:eastAsia="ru-RU"/>
        </w:rPr>
        <w:t>векторных</w:t>
      </w:r>
      <w:r>
        <w:rPr>
          <w:sz w:val="24"/>
          <w:szCs w:val="24"/>
          <w:lang w:eastAsia="ru-RU"/>
        </w:rPr>
        <w:t xml:space="preserve"> </w:t>
      </w:r>
      <w:r w:rsidRPr="00ED1D26">
        <w:rPr>
          <w:sz w:val="24"/>
          <w:szCs w:val="24"/>
          <w:lang w:eastAsia="ru-RU"/>
        </w:rPr>
        <w:t>слоев</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собственным</w:t>
      </w:r>
      <w:r>
        <w:rPr>
          <w:sz w:val="24"/>
          <w:szCs w:val="24"/>
          <w:lang w:eastAsia="ru-RU"/>
        </w:rPr>
        <w:t xml:space="preserve"> </w:t>
      </w:r>
      <w:r w:rsidRPr="00ED1D26">
        <w:rPr>
          <w:sz w:val="24"/>
          <w:szCs w:val="24"/>
          <w:lang w:eastAsia="ru-RU"/>
        </w:rPr>
        <w:t>бинарным форматом, обеспечивающим высокую скорость работы, векторизовать растровые изображения;</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Работать</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семантическими</w:t>
      </w:r>
      <w:r>
        <w:rPr>
          <w:sz w:val="24"/>
          <w:szCs w:val="24"/>
          <w:lang w:eastAsia="ru-RU"/>
        </w:rPr>
        <w:t xml:space="preserve"> </w:t>
      </w:r>
      <w:r w:rsidRPr="00ED1D26">
        <w:rPr>
          <w:sz w:val="24"/>
          <w:szCs w:val="24"/>
          <w:lang w:eastAsia="ru-RU"/>
        </w:rPr>
        <w:t>данными,</w:t>
      </w:r>
      <w:r>
        <w:rPr>
          <w:sz w:val="24"/>
          <w:szCs w:val="24"/>
          <w:lang w:eastAsia="ru-RU"/>
        </w:rPr>
        <w:t xml:space="preserve"> </w:t>
      </w:r>
      <w:r w:rsidRPr="00ED1D26">
        <w:rPr>
          <w:sz w:val="24"/>
          <w:szCs w:val="24"/>
          <w:lang w:eastAsia="ru-RU"/>
        </w:rPr>
        <w:t>подключаемыми</w:t>
      </w:r>
      <w:r>
        <w:rPr>
          <w:sz w:val="24"/>
          <w:szCs w:val="24"/>
          <w:lang w:eastAsia="ru-RU"/>
        </w:rPr>
        <w:t xml:space="preserve"> </w:t>
      </w:r>
      <w:r w:rsidRPr="00ED1D26">
        <w:rPr>
          <w:sz w:val="24"/>
          <w:szCs w:val="24"/>
          <w:lang w:eastAsia="ru-RU"/>
        </w:rPr>
        <w:t>к</w:t>
      </w:r>
      <w:r>
        <w:rPr>
          <w:sz w:val="24"/>
          <w:szCs w:val="24"/>
          <w:lang w:eastAsia="ru-RU"/>
        </w:rPr>
        <w:t xml:space="preserve"> </w:t>
      </w:r>
      <w:r w:rsidRPr="00ED1D26">
        <w:rPr>
          <w:sz w:val="24"/>
          <w:szCs w:val="24"/>
          <w:lang w:eastAsia="ru-RU"/>
        </w:rPr>
        <w:t>слою</w:t>
      </w:r>
      <w:r>
        <w:rPr>
          <w:sz w:val="24"/>
          <w:szCs w:val="24"/>
          <w:lang w:eastAsia="ru-RU"/>
        </w:rPr>
        <w:t xml:space="preserve"> </w:t>
      </w:r>
      <w:r w:rsidRPr="00ED1D26">
        <w:rPr>
          <w:sz w:val="24"/>
          <w:szCs w:val="24"/>
          <w:lang w:eastAsia="ru-RU"/>
        </w:rPr>
        <w:t xml:space="preserve">из внешних </w:t>
      </w:r>
      <w:r w:rsidRPr="00ED1D26">
        <w:rPr>
          <w:sz w:val="24"/>
          <w:szCs w:val="24"/>
          <w:lang w:eastAsia="ru-RU"/>
        </w:rPr>
        <w:lastRenderedPageBreak/>
        <w:t>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Выполнять</w:t>
      </w:r>
      <w:r>
        <w:rPr>
          <w:sz w:val="24"/>
          <w:szCs w:val="24"/>
          <w:lang w:eastAsia="ru-RU"/>
        </w:rPr>
        <w:t xml:space="preserve"> </w:t>
      </w:r>
      <w:r w:rsidRPr="00ED1D26">
        <w:rPr>
          <w:sz w:val="24"/>
          <w:szCs w:val="24"/>
          <w:lang w:eastAsia="ru-RU"/>
        </w:rPr>
        <w:t>запросы</w:t>
      </w:r>
      <w:r>
        <w:rPr>
          <w:sz w:val="24"/>
          <w:szCs w:val="24"/>
          <w:lang w:eastAsia="ru-RU"/>
        </w:rPr>
        <w:t xml:space="preserve"> </w:t>
      </w:r>
      <w:r w:rsidRPr="00ED1D26">
        <w:rPr>
          <w:sz w:val="24"/>
          <w:szCs w:val="24"/>
          <w:lang w:eastAsia="ru-RU"/>
        </w:rPr>
        <w:t>к</w:t>
      </w:r>
      <w:r>
        <w:rPr>
          <w:sz w:val="24"/>
          <w:szCs w:val="24"/>
          <w:lang w:eastAsia="ru-RU"/>
        </w:rPr>
        <w:t xml:space="preserve"> </w:t>
      </w:r>
      <w:r w:rsidRPr="00ED1D26">
        <w:rPr>
          <w:sz w:val="24"/>
          <w:szCs w:val="24"/>
          <w:lang w:eastAsia="ru-RU"/>
        </w:rPr>
        <w:t>базам</w:t>
      </w:r>
      <w:r>
        <w:rPr>
          <w:sz w:val="24"/>
          <w:szCs w:val="24"/>
          <w:lang w:eastAsia="ru-RU"/>
        </w:rPr>
        <w:t xml:space="preserve"> </w:t>
      </w:r>
      <w:r w:rsidRPr="00ED1D26">
        <w:rPr>
          <w:sz w:val="24"/>
          <w:szCs w:val="24"/>
          <w:lang w:eastAsia="ru-RU"/>
        </w:rPr>
        <w:t>данных</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отображением</w:t>
      </w:r>
      <w:r>
        <w:rPr>
          <w:sz w:val="24"/>
          <w:szCs w:val="24"/>
          <w:lang w:eastAsia="ru-RU"/>
        </w:rPr>
        <w:t xml:space="preserve"> </w:t>
      </w:r>
      <w:r w:rsidRPr="00ED1D26">
        <w:rPr>
          <w:sz w:val="24"/>
          <w:szCs w:val="24"/>
          <w:lang w:eastAsia="ru-RU"/>
        </w:rPr>
        <w:t>результатов</w:t>
      </w:r>
      <w:r>
        <w:rPr>
          <w:sz w:val="24"/>
          <w:szCs w:val="24"/>
          <w:lang w:eastAsia="ru-RU"/>
        </w:rPr>
        <w:t xml:space="preserve"> </w:t>
      </w:r>
      <w:r w:rsidRPr="00ED1D26">
        <w:rPr>
          <w:sz w:val="24"/>
          <w:szCs w:val="24"/>
          <w:lang w:eastAsia="ru-RU"/>
        </w:rPr>
        <w:t>на карте (поиск определенной информации, нахождение суммы, максимального, минимального значения, и т.д.);</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Выполнять пространственные запросы по объектам карты в соответствии со спецификациями OGC;</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Экспортировать данные из семантической базы или результаты запроса в электронную таблицу Microsoft Excel или страницу HTML;</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Программно</w:t>
      </w:r>
      <w:r>
        <w:rPr>
          <w:sz w:val="24"/>
          <w:szCs w:val="24"/>
          <w:lang w:eastAsia="ru-RU"/>
        </w:rPr>
        <w:t xml:space="preserve"> </w:t>
      </w:r>
      <w:r w:rsidRPr="00ED1D26">
        <w:rPr>
          <w:sz w:val="24"/>
          <w:szCs w:val="24"/>
          <w:lang w:eastAsia="ru-RU"/>
        </w:rPr>
        <w:t>или</w:t>
      </w:r>
      <w:r>
        <w:rPr>
          <w:sz w:val="24"/>
          <w:szCs w:val="24"/>
          <w:lang w:eastAsia="ru-RU"/>
        </w:rPr>
        <w:t xml:space="preserve"> </w:t>
      </w:r>
      <w:r w:rsidRPr="00ED1D26">
        <w:rPr>
          <w:sz w:val="24"/>
          <w:szCs w:val="24"/>
          <w:lang w:eastAsia="ru-RU"/>
        </w:rPr>
        <w:t>по</w:t>
      </w:r>
      <w:r>
        <w:rPr>
          <w:sz w:val="24"/>
          <w:szCs w:val="24"/>
          <w:lang w:eastAsia="ru-RU"/>
        </w:rPr>
        <w:t xml:space="preserve"> </w:t>
      </w:r>
      <w:r w:rsidRPr="00ED1D26">
        <w:rPr>
          <w:sz w:val="24"/>
          <w:szCs w:val="24"/>
          <w:lang w:eastAsia="ru-RU"/>
        </w:rPr>
        <w:t>семантическим</w:t>
      </w:r>
      <w:r>
        <w:rPr>
          <w:sz w:val="24"/>
          <w:szCs w:val="24"/>
          <w:lang w:eastAsia="ru-RU"/>
        </w:rPr>
        <w:t xml:space="preserve"> </w:t>
      </w:r>
      <w:r w:rsidRPr="00ED1D26">
        <w:rPr>
          <w:sz w:val="24"/>
          <w:szCs w:val="24"/>
          <w:lang w:eastAsia="ru-RU"/>
        </w:rPr>
        <w:t>данным</w:t>
      </w:r>
      <w:r>
        <w:rPr>
          <w:sz w:val="24"/>
          <w:szCs w:val="24"/>
          <w:lang w:eastAsia="ru-RU"/>
        </w:rPr>
        <w:t xml:space="preserve"> </w:t>
      </w:r>
      <w:r w:rsidRPr="00ED1D26">
        <w:rPr>
          <w:sz w:val="24"/>
          <w:szCs w:val="24"/>
          <w:lang w:eastAsia="ru-RU"/>
        </w:rPr>
        <w:t>создавать</w:t>
      </w:r>
      <w:r>
        <w:rPr>
          <w:sz w:val="24"/>
          <w:szCs w:val="24"/>
          <w:lang w:eastAsia="ru-RU"/>
        </w:rPr>
        <w:t xml:space="preserve"> </w:t>
      </w:r>
      <w:r w:rsidRPr="00ED1D26">
        <w:rPr>
          <w:sz w:val="24"/>
          <w:szCs w:val="24"/>
          <w:lang w:eastAsia="ru-RU"/>
        </w:rPr>
        <w:t>тематические раскраски, с помощью которых меняется стиль отображения объектов;</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Выводить</w:t>
      </w:r>
      <w:r>
        <w:rPr>
          <w:sz w:val="24"/>
          <w:szCs w:val="24"/>
          <w:lang w:eastAsia="ru-RU"/>
        </w:rPr>
        <w:t xml:space="preserve"> </w:t>
      </w:r>
      <w:r w:rsidRPr="00ED1D26">
        <w:rPr>
          <w:sz w:val="24"/>
          <w:szCs w:val="24"/>
          <w:lang w:eastAsia="ru-RU"/>
        </w:rPr>
        <w:t>для</w:t>
      </w:r>
      <w:r>
        <w:rPr>
          <w:sz w:val="24"/>
          <w:szCs w:val="24"/>
          <w:lang w:eastAsia="ru-RU"/>
        </w:rPr>
        <w:t xml:space="preserve"> </w:t>
      </w:r>
      <w:r w:rsidRPr="00ED1D26">
        <w:rPr>
          <w:sz w:val="24"/>
          <w:szCs w:val="24"/>
          <w:lang w:eastAsia="ru-RU"/>
        </w:rPr>
        <w:t>всех</w:t>
      </w:r>
      <w:r>
        <w:rPr>
          <w:sz w:val="24"/>
          <w:szCs w:val="24"/>
          <w:lang w:eastAsia="ru-RU"/>
        </w:rPr>
        <w:t xml:space="preserve"> </w:t>
      </w:r>
      <w:r w:rsidRPr="00ED1D26">
        <w:rPr>
          <w:sz w:val="24"/>
          <w:szCs w:val="24"/>
          <w:lang w:eastAsia="ru-RU"/>
        </w:rPr>
        <w:t>объектов</w:t>
      </w:r>
      <w:r>
        <w:rPr>
          <w:sz w:val="24"/>
          <w:szCs w:val="24"/>
          <w:lang w:eastAsia="ru-RU"/>
        </w:rPr>
        <w:t xml:space="preserve"> </w:t>
      </w:r>
      <w:r w:rsidRPr="00ED1D26">
        <w:rPr>
          <w:sz w:val="24"/>
          <w:szCs w:val="24"/>
          <w:lang w:eastAsia="ru-RU"/>
        </w:rPr>
        <w:t>слоя</w:t>
      </w:r>
      <w:r>
        <w:rPr>
          <w:sz w:val="24"/>
          <w:szCs w:val="24"/>
          <w:lang w:eastAsia="ru-RU"/>
        </w:rPr>
        <w:t xml:space="preserve"> </w:t>
      </w:r>
      <w:r w:rsidRPr="00ED1D26">
        <w:rPr>
          <w:sz w:val="24"/>
          <w:szCs w:val="24"/>
          <w:lang w:eastAsia="ru-RU"/>
        </w:rPr>
        <w:t>надписи</w:t>
      </w:r>
      <w:r>
        <w:rPr>
          <w:sz w:val="24"/>
          <w:szCs w:val="24"/>
          <w:lang w:eastAsia="ru-RU"/>
        </w:rPr>
        <w:t xml:space="preserve"> </w:t>
      </w:r>
      <w:r w:rsidRPr="00ED1D26">
        <w:rPr>
          <w:sz w:val="24"/>
          <w:szCs w:val="24"/>
          <w:lang w:eastAsia="ru-RU"/>
        </w:rPr>
        <w:t>или</w:t>
      </w:r>
      <w:r>
        <w:rPr>
          <w:sz w:val="24"/>
          <w:szCs w:val="24"/>
          <w:lang w:eastAsia="ru-RU"/>
        </w:rPr>
        <w:t xml:space="preserve"> </w:t>
      </w:r>
      <w:r w:rsidRPr="00ED1D26">
        <w:rPr>
          <w:sz w:val="24"/>
          <w:szCs w:val="24"/>
          <w:lang w:eastAsia="ru-RU"/>
        </w:rPr>
        <w:t>бирки,</w:t>
      </w:r>
      <w:r>
        <w:rPr>
          <w:sz w:val="24"/>
          <w:szCs w:val="24"/>
          <w:lang w:eastAsia="ru-RU"/>
        </w:rPr>
        <w:t xml:space="preserve"> </w:t>
      </w:r>
      <w:r w:rsidRPr="00ED1D26">
        <w:rPr>
          <w:sz w:val="24"/>
          <w:szCs w:val="24"/>
          <w:lang w:eastAsia="ru-RU"/>
        </w:rPr>
        <w:t>текст</w:t>
      </w:r>
      <w:r>
        <w:rPr>
          <w:sz w:val="24"/>
          <w:szCs w:val="24"/>
          <w:lang w:eastAsia="ru-RU"/>
        </w:rPr>
        <w:t xml:space="preserve"> </w:t>
      </w:r>
      <w:r w:rsidRPr="00ED1D26">
        <w:rPr>
          <w:sz w:val="24"/>
          <w:szCs w:val="24"/>
          <w:lang w:eastAsia="ru-RU"/>
        </w:rPr>
        <w:t>надписи может</w:t>
      </w:r>
      <w:r>
        <w:rPr>
          <w:sz w:val="24"/>
          <w:szCs w:val="24"/>
          <w:lang w:eastAsia="ru-RU"/>
        </w:rPr>
        <w:t xml:space="preserve"> </w:t>
      </w:r>
      <w:r w:rsidRPr="00ED1D26">
        <w:rPr>
          <w:sz w:val="24"/>
          <w:szCs w:val="24"/>
          <w:lang w:eastAsia="ru-RU"/>
        </w:rPr>
        <w:t>как</w:t>
      </w:r>
      <w:r>
        <w:rPr>
          <w:sz w:val="24"/>
          <w:szCs w:val="24"/>
          <w:lang w:eastAsia="ru-RU"/>
        </w:rPr>
        <w:t xml:space="preserve"> </w:t>
      </w:r>
      <w:r w:rsidRPr="00ED1D26">
        <w:rPr>
          <w:sz w:val="24"/>
          <w:szCs w:val="24"/>
          <w:lang w:eastAsia="ru-RU"/>
        </w:rPr>
        <w:t>браться из</w:t>
      </w:r>
      <w:r>
        <w:rPr>
          <w:sz w:val="24"/>
          <w:szCs w:val="24"/>
          <w:lang w:eastAsia="ru-RU"/>
        </w:rPr>
        <w:t xml:space="preserve"> </w:t>
      </w:r>
      <w:r w:rsidRPr="00ED1D26">
        <w:rPr>
          <w:sz w:val="24"/>
          <w:szCs w:val="24"/>
          <w:lang w:eastAsia="ru-RU"/>
        </w:rPr>
        <w:t>семантической</w:t>
      </w:r>
      <w:r>
        <w:rPr>
          <w:sz w:val="24"/>
          <w:szCs w:val="24"/>
          <w:lang w:eastAsia="ru-RU"/>
        </w:rPr>
        <w:t xml:space="preserve"> </w:t>
      </w:r>
      <w:r w:rsidRPr="00ED1D26">
        <w:rPr>
          <w:sz w:val="24"/>
          <w:szCs w:val="24"/>
          <w:lang w:eastAsia="ru-RU"/>
        </w:rPr>
        <w:t>базы</w:t>
      </w:r>
      <w:r>
        <w:rPr>
          <w:sz w:val="24"/>
          <w:szCs w:val="24"/>
          <w:lang w:eastAsia="ru-RU"/>
        </w:rPr>
        <w:t xml:space="preserve"> </w:t>
      </w:r>
      <w:r w:rsidRPr="00ED1D26">
        <w:rPr>
          <w:sz w:val="24"/>
          <w:szCs w:val="24"/>
          <w:lang w:eastAsia="ru-RU"/>
        </w:rPr>
        <w:t>данных,</w:t>
      </w:r>
      <w:r>
        <w:rPr>
          <w:sz w:val="24"/>
          <w:szCs w:val="24"/>
          <w:lang w:eastAsia="ru-RU"/>
        </w:rPr>
        <w:t xml:space="preserve"> </w:t>
      </w:r>
      <w:r w:rsidRPr="00ED1D26">
        <w:rPr>
          <w:sz w:val="24"/>
          <w:szCs w:val="24"/>
          <w:lang w:eastAsia="ru-RU"/>
        </w:rPr>
        <w:t>так</w:t>
      </w:r>
      <w:r>
        <w:rPr>
          <w:sz w:val="24"/>
          <w:szCs w:val="24"/>
          <w:lang w:eastAsia="ru-RU"/>
        </w:rPr>
        <w:t xml:space="preserve"> </w:t>
      </w:r>
      <w:r w:rsidRPr="00ED1D26">
        <w:rPr>
          <w:sz w:val="24"/>
          <w:szCs w:val="24"/>
          <w:lang w:eastAsia="ru-RU"/>
        </w:rPr>
        <w:t>и переопределяться программно;</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Отображать объекты слоя в формате псевдо-3D позволяющем визуализироваться относительные высоты объектов (например, высоты зданий);</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w:t>
      </w:r>
      <w:r>
        <w:rPr>
          <w:sz w:val="24"/>
          <w:szCs w:val="24"/>
          <w:lang w:eastAsia="ru-RU"/>
        </w:rPr>
        <w:t xml:space="preserve"> </w:t>
      </w:r>
      <w:r w:rsidRPr="00ED1D26">
        <w:rPr>
          <w:sz w:val="24"/>
          <w:szCs w:val="24"/>
          <w:lang w:eastAsia="ru-RU"/>
        </w:rPr>
        <w:t>и</w:t>
      </w:r>
      <w:r>
        <w:rPr>
          <w:sz w:val="24"/>
          <w:szCs w:val="24"/>
          <w:lang w:eastAsia="ru-RU"/>
        </w:rPr>
        <w:t xml:space="preserve"> </w:t>
      </w:r>
      <w:r w:rsidRPr="00ED1D26">
        <w:rPr>
          <w:sz w:val="24"/>
          <w:szCs w:val="24"/>
          <w:lang w:eastAsia="ru-RU"/>
        </w:rPr>
        <w:t>использовать</w:t>
      </w:r>
      <w:r>
        <w:rPr>
          <w:sz w:val="24"/>
          <w:szCs w:val="24"/>
          <w:lang w:eastAsia="ru-RU"/>
        </w:rPr>
        <w:t xml:space="preserve"> </w:t>
      </w:r>
      <w:r w:rsidRPr="00ED1D26">
        <w:rPr>
          <w:sz w:val="24"/>
          <w:szCs w:val="24"/>
          <w:lang w:eastAsia="ru-RU"/>
        </w:rPr>
        <w:t>библиотеку графических элементов</w:t>
      </w:r>
      <w:r>
        <w:rPr>
          <w:sz w:val="24"/>
          <w:szCs w:val="24"/>
          <w:lang w:eastAsia="ru-RU"/>
        </w:rPr>
        <w:t xml:space="preserve"> </w:t>
      </w:r>
      <w:r w:rsidRPr="00ED1D26">
        <w:rPr>
          <w:sz w:val="24"/>
          <w:szCs w:val="24"/>
          <w:lang w:eastAsia="ru-RU"/>
        </w:rPr>
        <w:t>систем теплоснабжения и режимов их функционирования;</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w:t>
      </w:r>
      <w:r>
        <w:rPr>
          <w:sz w:val="24"/>
          <w:szCs w:val="24"/>
          <w:lang w:eastAsia="ru-RU"/>
        </w:rPr>
        <w:t xml:space="preserve"> </w:t>
      </w:r>
      <w:r w:rsidRPr="00ED1D26">
        <w:rPr>
          <w:sz w:val="24"/>
          <w:szCs w:val="24"/>
          <w:lang w:eastAsia="ru-RU"/>
        </w:rPr>
        <w:t>расчетные</w:t>
      </w:r>
      <w:r>
        <w:rPr>
          <w:sz w:val="24"/>
          <w:szCs w:val="24"/>
          <w:lang w:eastAsia="ru-RU"/>
        </w:rPr>
        <w:t xml:space="preserve"> </w:t>
      </w:r>
      <w:r w:rsidRPr="00ED1D26">
        <w:rPr>
          <w:sz w:val="24"/>
          <w:szCs w:val="24"/>
          <w:lang w:eastAsia="ru-RU"/>
        </w:rPr>
        <w:t>схемы</w:t>
      </w:r>
      <w:r>
        <w:rPr>
          <w:sz w:val="24"/>
          <w:szCs w:val="24"/>
          <w:lang w:eastAsia="ru-RU"/>
        </w:rPr>
        <w:t xml:space="preserve"> </w:t>
      </w:r>
      <w:r w:rsidRPr="00ED1D26">
        <w:rPr>
          <w:sz w:val="24"/>
          <w:szCs w:val="24"/>
          <w:lang w:eastAsia="ru-RU"/>
        </w:rPr>
        <w:t>инженерных</w:t>
      </w:r>
      <w:r>
        <w:rPr>
          <w:sz w:val="24"/>
          <w:szCs w:val="24"/>
          <w:lang w:eastAsia="ru-RU"/>
        </w:rPr>
        <w:t xml:space="preserve"> </w:t>
      </w:r>
      <w:r w:rsidRPr="00ED1D26">
        <w:rPr>
          <w:sz w:val="24"/>
          <w:szCs w:val="24"/>
          <w:lang w:eastAsia="ru-RU"/>
        </w:rPr>
        <w:t>коммуникаций</w:t>
      </w:r>
      <w:r>
        <w:rPr>
          <w:sz w:val="24"/>
          <w:szCs w:val="24"/>
          <w:lang w:eastAsia="ru-RU"/>
        </w:rPr>
        <w:t xml:space="preserve"> </w:t>
      </w:r>
      <w:r w:rsidRPr="00ED1D26">
        <w:rPr>
          <w:sz w:val="24"/>
          <w:szCs w:val="24"/>
          <w:lang w:eastAsia="ru-RU"/>
        </w:rPr>
        <w:t>с автоматическим формированием топологии сети и соответствующих баз данных;</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Изменять топологию сетей и режимы работы ее элементов;</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Решать</w:t>
      </w:r>
      <w:r>
        <w:rPr>
          <w:sz w:val="24"/>
          <w:szCs w:val="24"/>
          <w:lang w:eastAsia="ru-RU"/>
        </w:rPr>
        <w:t xml:space="preserve"> </w:t>
      </w:r>
      <w:r w:rsidRPr="00ED1D26">
        <w:rPr>
          <w:sz w:val="24"/>
          <w:szCs w:val="24"/>
          <w:lang w:eastAsia="ru-RU"/>
        </w:rPr>
        <w:t>топологические</w:t>
      </w:r>
      <w:r>
        <w:rPr>
          <w:sz w:val="24"/>
          <w:szCs w:val="24"/>
          <w:lang w:eastAsia="ru-RU"/>
        </w:rPr>
        <w:t xml:space="preserve"> </w:t>
      </w:r>
      <w:r w:rsidRPr="00ED1D26">
        <w:rPr>
          <w:sz w:val="24"/>
          <w:szCs w:val="24"/>
          <w:lang w:eastAsia="ru-RU"/>
        </w:rPr>
        <w:t>задачи</w:t>
      </w:r>
      <w:r>
        <w:rPr>
          <w:sz w:val="24"/>
          <w:szCs w:val="24"/>
          <w:lang w:eastAsia="ru-RU"/>
        </w:rPr>
        <w:t xml:space="preserve"> </w:t>
      </w:r>
      <w:r w:rsidRPr="00ED1D26">
        <w:rPr>
          <w:sz w:val="24"/>
          <w:szCs w:val="24"/>
          <w:lang w:eastAsia="ru-RU"/>
        </w:rPr>
        <w:t>(изменение</w:t>
      </w:r>
      <w:r>
        <w:rPr>
          <w:sz w:val="24"/>
          <w:szCs w:val="24"/>
          <w:lang w:eastAsia="ru-RU"/>
        </w:rPr>
        <w:t xml:space="preserve"> </w:t>
      </w:r>
      <w:r w:rsidRPr="00ED1D26">
        <w:rPr>
          <w:sz w:val="24"/>
          <w:szCs w:val="24"/>
          <w:lang w:eastAsia="ru-RU"/>
        </w:rPr>
        <w:t>состояния</w:t>
      </w:r>
      <w:r>
        <w:rPr>
          <w:sz w:val="24"/>
          <w:szCs w:val="24"/>
          <w:lang w:eastAsia="ru-RU"/>
        </w:rPr>
        <w:t xml:space="preserve"> </w:t>
      </w:r>
      <w:r w:rsidRPr="00ED1D26">
        <w:rPr>
          <w:sz w:val="24"/>
          <w:szCs w:val="24"/>
          <w:lang w:eastAsia="ru-RU"/>
        </w:rPr>
        <w:t>объектов (переключения), поиск отключающих устройств, поиск кратчайших путей, поиск связанных объектов, поиск колец);</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Для</w:t>
      </w:r>
      <w:r>
        <w:rPr>
          <w:sz w:val="24"/>
          <w:szCs w:val="24"/>
          <w:lang w:eastAsia="ru-RU"/>
        </w:rPr>
        <w:t xml:space="preserve"> </w:t>
      </w:r>
      <w:r w:rsidRPr="00ED1D26">
        <w:rPr>
          <w:sz w:val="24"/>
          <w:szCs w:val="24"/>
          <w:lang w:eastAsia="ru-RU"/>
        </w:rPr>
        <w:t>быстрого</w:t>
      </w:r>
      <w:r>
        <w:rPr>
          <w:sz w:val="24"/>
          <w:szCs w:val="24"/>
          <w:lang w:eastAsia="ru-RU"/>
        </w:rPr>
        <w:t xml:space="preserve"> </w:t>
      </w:r>
      <w:r w:rsidRPr="00ED1D26">
        <w:rPr>
          <w:sz w:val="24"/>
          <w:szCs w:val="24"/>
          <w:lang w:eastAsia="ru-RU"/>
        </w:rPr>
        <w:t>перемещения</w:t>
      </w:r>
      <w:r>
        <w:rPr>
          <w:sz w:val="24"/>
          <w:szCs w:val="24"/>
          <w:lang w:eastAsia="ru-RU"/>
        </w:rPr>
        <w:t xml:space="preserve"> </w:t>
      </w:r>
      <w:r w:rsidRPr="00ED1D26">
        <w:rPr>
          <w:sz w:val="24"/>
          <w:szCs w:val="24"/>
          <w:lang w:eastAsia="ru-RU"/>
        </w:rPr>
        <w:t>в</w:t>
      </w:r>
      <w:r>
        <w:rPr>
          <w:sz w:val="24"/>
          <w:szCs w:val="24"/>
          <w:lang w:eastAsia="ru-RU"/>
        </w:rPr>
        <w:t xml:space="preserve"> </w:t>
      </w:r>
      <w:r w:rsidRPr="00ED1D26">
        <w:rPr>
          <w:sz w:val="24"/>
          <w:szCs w:val="24"/>
          <w:lang w:eastAsia="ru-RU"/>
        </w:rPr>
        <w:t>нужное</w:t>
      </w:r>
      <w:r>
        <w:rPr>
          <w:sz w:val="24"/>
          <w:szCs w:val="24"/>
          <w:lang w:eastAsia="ru-RU"/>
        </w:rPr>
        <w:t xml:space="preserve"> </w:t>
      </w:r>
      <w:r w:rsidRPr="00ED1D26">
        <w:rPr>
          <w:sz w:val="24"/>
          <w:szCs w:val="24"/>
          <w:lang w:eastAsia="ru-RU"/>
        </w:rPr>
        <w:t>место</w:t>
      </w:r>
      <w:r>
        <w:rPr>
          <w:sz w:val="24"/>
          <w:szCs w:val="24"/>
          <w:lang w:eastAsia="ru-RU"/>
        </w:rPr>
        <w:t xml:space="preserve"> </w:t>
      </w:r>
      <w:r w:rsidRPr="00ED1D26">
        <w:rPr>
          <w:sz w:val="24"/>
          <w:szCs w:val="24"/>
          <w:lang w:eastAsia="ru-RU"/>
        </w:rPr>
        <w:t>карты</w:t>
      </w:r>
      <w:r>
        <w:rPr>
          <w:sz w:val="24"/>
          <w:szCs w:val="24"/>
          <w:lang w:eastAsia="ru-RU"/>
        </w:rPr>
        <w:t xml:space="preserve"> </w:t>
      </w:r>
      <w:r w:rsidRPr="00ED1D26">
        <w:rPr>
          <w:sz w:val="24"/>
          <w:szCs w:val="24"/>
          <w:lang w:eastAsia="ru-RU"/>
        </w:rPr>
        <w:t>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w:t>
      </w:r>
      <w:r>
        <w:rPr>
          <w:sz w:val="24"/>
          <w:szCs w:val="24"/>
          <w:lang w:eastAsia="ru-RU"/>
        </w:rPr>
        <w:t xml:space="preserve"> </w:t>
      </w:r>
      <w:r w:rsidRPr="00ED1D26">
        <w:rPr>
          <w:sz w:val="24"/>
          <w:szCs w:val="24"/>
          <w:lang w:eastAsia="ru-RU"/>
        </w:rPr>
        <w:t>помощью</w:t>
      </w:r>
      <w:r>
        <w:rPr>
          <w:sz w:val="24"/>
          <w:szCs w:val="24"/>
          <w:lang w:eastAsia="ru-RU"/>
        </w:rPr>
        <w:t xml:space="preserve"> </w:t>
      </w:r>
      <w:r w:rsidRPr="00ED1D26">
        <w:rPr>
          <w:sz w:val="24"/>
          <w:szCs w:val="24"/>
          <w:lang w:eastAsia="ru-RU"/>
        </w:rPr>
        <w:t>проектов</w:t>
      </w:r>
      <w:r>
        <w:rPr>
          <w:sz w:val="24"/>
          <w:szCs w:val="24"/>
          <w:lang w:eastAsia="ru-RU"/>
        </w:rPr>
        <w:t xml:space="preserve"> </w:t>
      </w:r>
      <w:r w:rsidRPr="00ED1D26">
        <w:rPr>
          <w:sz w:val="24"/>
          <w:szCs w:val="24"/>
          <w:lang w:eastAsia="ru-RU"/>
        </w:rPr>
        <w:t>раскрывать</w:t>
      </w:r>
      <w:r>
        <w:rPr>
          <w:sz w:val="24"/>
          <w:szCs w:val="24"/>
          <w:lang w:eastAsia="ru-RU"/>
        </w:rPr>
        <w:t xml:space="preserve"> </w:t>
      </w:r>
      <w:r w:rsidRPr="00ED1D26">
        <w:rPr>
          <w:sz w:val="24"/>
          <w:szCs w:val="24"/>
          <w:lang w:eastAsia="ru-RU"/>
        </w:rPr>
        <w:t>структуру</w:t>
      </w:r>
      <w:r>
        <w:rPr>
          <w:sz w:val="24"/>
          <w:szCs w:val="24"/>
          <w:lang w:eastAsia="ru-RU"/>
        </w:rPr>
        <w:t xml:space="preserve"> </w:t>
      </w:r>
      <w:r w:rsidRPr="00ED1D26">
        <w:rPr>
          <w:sz w:val="24"/>
          <w:szCs w:val="24"/>
          <w:lang w:eastAsia="ru-RU"/>
        </w:rPr>
        <w:t>того</w:t>
      </w:r>
      <w:r>
        <w:rPr>
          <w:sz w:val="24"/>
          <w:szCs w:val="24"/>
          <w:lang w:eastAsia="ru-RU"/>
        </w:rPr>
        <w:t xml:space="preserve"> </w:t>
      </w:r>
      <w:r w:rsidRPr="00ED1D26">
        <w:rPr>
          <w:sz w:val="24"/>
          <w:szCs w:val="24"/>
          <w:lang w:eastAsia="ru-RU"/>
        </w:rPr>
        <w:t>или</w:t>
      </w:r>
      <w:r>
        <w:rPr>
          <w:sz w:val="24"/>
          <w:szCs w:val="24"/>
          <w:lang w:eastAsia="ru-RU"/>
        </w:rPr>
        <w:t xml:space="preserve"> </w:t>
      </w:r>
      <w:r w:rsidRPr="00ED1D26">
        <w:rPr>
          <w:sz w:val="24"/>
          <w:szCs w:val="24"/>
          <w:lang w:eastAsia="ru-RU"/>
        </w:rPr>
        <w:t>иного</w:t>
      </w:r>
      <w:r>
        <w:rPr>
          <w:sz w:val="24"/>
          <w:szCs w:val="24"/>
          <w:lang w:eastAsia="ru-RU"/>
        </w:rPr>
        <w:t xml:space="preserve"> </w:t>
      </w:r>
      <w:r w:rsidRPr="00ED1D26">
        <w:rPr>
          <w:sz w:val="24"/>
          <w:szCs w:val="24"/>
          <w:lang w:eastAsia="ru-RU"/>
        </w:rPr>
        <w:t xml:space="preserve">объекта, </w:t>
      </w:r>
      <w:r w:rsidRPr="00ED1D26">
        <w:rPr>
          <w:sz w:val="24"/>
          <w:szCs w:val="24"/>
          <w:lang w:eastAsia="ru-RU"/>
        </w:rPr>
        <w:lastRenderedPageBreak/>
        <w:t>изображенного на карте схематично;</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 макеты печати;</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Импортировать</w:t>
      </w:r>
      <w:r>
        <w:rPr>
          <w:sz w:val="24"/>
          <w:szCs w:val="24"/>
          <w:lang w:eastAsia="ru-RU"/>
        </w:rPr>
        <w:t xml:space="preserve"> </w:t>
      </w:r>
      <w:r w:rsidRPr="00ED1D26">
        <w:rPr>
          <w:sz w:val="24"/>
          <w:szCs w:val="24"/>
          <w:lang w:eastAsia="ru-RU"/>
        </w:rPr>
        <w:t>графические</w:t>
      </w:r>
      <w:r>
        <w:rPr>
          <w:sz w:val="24"/>
          <w:szCs w:val="24"/>
          <w:lang w:eastAsia="ru-RU"/>
        </w:rPr>
        <w:t xml:space="preserve"> </w:t>
      </w:r>
      <w:r w:rsidRPr="00ED1D26">
        <w:rPr>
          <w:sz w:val="24"/>
          <w:szCs w:val="24"/>
          <w:lang w:eastAsia="ru-RU"/>
        </w:rPr>
        <w:t>данные</w:t>
      </w:r>
      <w:r>
        <w:rPr>
          <w:sz w:val="24"/>
          <w:szCs w:val="24"/>
          <w:lang w:eastAsia="ru-RU"/>
        </w:rPr>
        <w:t xml:space="preserve"> </w:t>
      </w:r>
      <w:r w:rsidRPr="00ED1D26">
        <w:rPr>
          <w:sz w:val="24"/>
          <w:szCs w:val="24"/>
          <w:lang w:eastAsia="ru-RU"/>
        </w:rPr>
        <w:t>из</w:t>
      </w:r>
      <w:r>
        <w:rPr>
          <w:sz w:val="24"/>
          <w:szCs w:val="24"/>
          <w:lang w:eastAsia="ru-RU"/>
        </w:rPr>
        <w:t xml:space="preserve"> </w:t>
      </w:r>
      <w:r w:rsidRPr="00ED1D26">
        <w:rPr>
          <w:sz w:val="24"/>
          <w:szCs w:val="24"/>
          <w:lang w:eastAsia="ru-RU"/>
        </w:rPr>
        <w:t>MapInfo</w:t>
      </w:r>
      <w:r>
        <w:rPr>
          <w:sz w:val="24"/>
          <w:szCs w:val="24"/>
          <w:lang w:eastAsia="ru-RU"/>
        </w:rPr>
        <w:t xml:space="preserve"> </w:t>
      </w:r>
      <w:r w:rsidRPr="00ED1D26">
        <w:rPr>
          <w:sz w:val="24"/>
          <w:szCs w:val="24"/>
          <w:lang w:eastAsia="ru-RU"/>
        </w:rPr>
        <w:t>(MIF/MID),</w:t>
      </w:r>
      <w:r w:rsidRPr="00ED1D26">
        <w:rPr>
          <w:sz w:val="24"/>
          <w:szCs w:val="24"/>
          <w:lang w:eastAsia="ru-RU"/>
        </w:rPr>
        <w:tab/>
        <w:t>AutoCAD Release 12 (DXF)</w:t>
      </w:r>
      <w:r>
        <w:rPr>
          <w:sz w:val="24"/>
          <w:szCs w:val="24"/>
          <w:lang w:eastAsia="ru-RU"/>
        </w:rPr>
        <w:t xml:space="preserve"> </w:t>
      </w:r>
      <w:r w:rsidRPr="00ED1D26">
        <w:rPr>
          <w:sz w:val="24"/>
          <w:szCs w:val="24"/>
          <w:lang w:eastAsia="ru-RU"/>
        </w:rPr>
        <w:t>и ArcView (SHP);</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Экспортировать</w:t>
      </w:r>
      <w:r>
        <w:rPr>
          <w:sz w:val="24"/>
          <w:szCs w:val="24"/>
          <w:lang w:eastAsia="ru-RU"/>
        </w:rPr>
        <w:t xml:space="preserve"> </w:t>
      </w:r>
      <w:r w:rsidRPr="00ED1D26">
        <w:rPr>
          <w:sz w:val="24"/>
          <w:szCs w:val="24"/>
          <w:lang w:eastAsia="ru-RU"/>
        </w:rPr>
        <w:t>графические</w:t>
      </w:r>
      <w:r>
        <w:rPr>
          <w:sz w:val="24"/>
          <w:szCs w:val="24"/>
          <w:lang w:eastAsia="ru-RU"/>
        </w:rPr>
        <w:t xml:space="preserve"> </w:t>
      </w:r>
      <w:r w:rsidRPr="00ED1D26">
        <w:rPr>
          <w:sz w:val="24"/>
          <w:szCs w:val="24"/>
          <w:lang w:eastAsia="ru-RU"/>
        </w:rPr>
        <w:t>данные</w:t>
      </w:r>
      <w:r>
        <w:rPr>
          <w:sz w:val="24"/>
          <w:szCs w:val="24"/>
          <w:lang w:eastAsia="ru-RU"/>
        </w:rPr>
        <w:t xml:space="preserve"> </w:t>
      </w:r>
      <w:r w:rsidRPr="00ED1D26">
        <w:rPr>
          <w:sz w:val="24"/>
          <w:szCs w:val="24"/>
          <w:lang w:eastAsia="ru-RU"/>
        </w:rPr>
        <w:t>в</w:t>
      </w:r>
      <w:r>
        <w:rPr>
          <w:sz w:val="24"/>
          <w:szCs w:val="24"/>
          <w:lang w:eastAsia="ru-RU"/>
        </w:rPr>
        <w:t xml:space="preserve"> </w:t>
      </w:r>
      <w:r w:rsidRPr="00ED1D26">
        <w:rPr>
          <w:sz w:val="24"/>
          <w:szCs w:val="24"/>
          <w:lang w:eastAsia="ru-RU"/>
        </w:rPr>
        <w:t>MapInfo</w:t>
      </w:r>
      <w:r>
        <w:rPr>
          <w:sz w:val="24"/>
          <w:szCs w:val="24"/>
          <w:lang w:eastAsia="ru-RU"/>
        </w:rPr>
        <w:t xml:space="preserve"> </w:t>
      </w:r>
      <w:r w:rsidRPr="00ED1D26">
        <w:rPr>
          <w:sz w:val="24"/>
          <w:szCs w:val="24"/>
          <w:lang w:eastAsia="ru-RU"/>
        </w:rPr>
        <w:t>(MIF/MID),</w:t>
      </w:r>
      <w:r>
        <w:rPr>
          <w:sz w:val="24"/>
          <w:szCs w:val="24"/>
          <w:lang w:eastAsia="ru-RU"/>
        </w:rPr>
        <w:t xml:space="preserve"> </w:t>
      </w:r>
      <w:r w:rsidRPr="00ED1D26">
        <w:rPr>
          <w:sz w:val="24"/>
          <w:szCs w:val="24"/>
          <w:lang w:eastAsia="ru-RU"/>
        </w:rPr>
        <w:t>AutoCAD Release 12 (DXF), ArcView (SHP) и Windows Bimmap (BMP);</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 макросы на языках VB Script или Java Script;</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Осуществлять программный доступ к данным через объектную модель для написания собственных конвертеров;</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 собственные приложения, работающие под управлением Zulu.</w:t>
      </w:r>
    </w:p>
    <w:p w:rsidR="00AF19C4" w:rsidRPr="00D27E2D" w:rsidRDefault="00AF19C4" w:rsidP="00AF19C4">
      <w:pPr>
        <w:spacing w:before="0" w:after="0" w:line="360" w:lineRule="auto"/>
        <w:ind w:firstLine="0"/>
        <w:rPr>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Организация графических данных</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AF19C4" w:rsidRPr="00FF7172" w:rsidRDefault="00AF19C4" w:rsidP="00AF19C4">
      <w:pPr>
        <w:pStyle w:val="afff"/>
        <w:numPr>
          <w:ilvl w:val="0"/>
          <w:numId w:val="14"/>
        </w:numPr>
        <w:spacing w:line="360" w:lineRule="auto"/>
        <w:rPr>
          <w:rFonts w:cs="Arial"/>
          <w:sz w:val="24"/>
          <w:szCs w:val="24"/>
          <w:lang w:eastAsia="ru-RU"/>
        </w:rPr>
      </w:pPr>
      <w:r w:rsidRPr="00FF7172">
        <w:rPr>
          <w:rFonts w:cs="Arial"/>
          <w:sz w:val="24"/>
          <w:szCs w:val="24"/>
          <w:lang w:eastAsia="ru-RU"/>
        </w:rPr>
        <w:t>векторные слои;</w:t>
      </w:r>
    </w:p>
    <w:p w:rsidR="00AF19C4" w:rsidRPr="00FF7172" w:rsidRDefault="00AF19C4" w:rsidP="00AF19C4">
      <w:pPr>
        <w:pStyle w:val="afff"/>
        <w:numPr>
          <w:ilvl w:val="0"/>
          <w:numId w:val="14"/>
        </w:numPr>
        <w:spacing w:line="360" w:lineRule="auto"/>
        <w:rPr>
          <w:rFonts w:cs="Arial"/>
          <w:sz w:val="24"/>
          <w:szCs w:val="24"/>
          <w:lang w:eastAsia="ru-RU"/>
        </w:rPr>
      </w:pPr>
      <w:r w:rsidRPr="00FF7172">
        <w:rPr>
          <w:rFonts w:cs="Arial"/>
          <w:sz w:val="24"/>
          <w:szCs w:val="24"/>
          <w:lang w:eastAsia="ru-RU"/>
        </w:rPr>
        <w:t>растровые слои;</w:t>
      </w:r>
    </w:p>
    <w:p w:rsidR="00AF19C4" w:rsidRPr="00FF7172" w:rsidRDefault="00AF19C4" w:rsidP="00AF19C4">
      <w:pPr>
        <w:pStyle w:val="afff"/>
        <w:numPr>
          <w:ilvl w:val="0"/>
          <w:numId w:val="14"/>
        </w:numPr>
        <w:spacing w:line="360" w:lineRule="auto"/>
        <w:rPr>
          <w:rFonts w:cs="Arial"/>
          <w:sz w:val="24"/>
          <w:szCs w:val="24"/>
          <w:lang w:eastAsia="ru-RU"/>
        </w:rPr>
      </w:pPr>
      <w:r w:rsidRPr="00FF7172">
        <w:rPr>
          <w:rFonts w:cs="Arial"/>
          <w:sz w:val="24"/>
          <w:szCs w:val="24"/>
          <w:lang w:eastAsia="ru-RU"/>
        </w:rPr>
        <w:t>слои рельефа;</w:t>
      </w:r>
    </w:p>
    <w:p w:rsidR="00AF19C4" w:rsidRPr="00FF7172" w:rsidRDefault="00AF19C4" w:rsidP="00AF19C4">
      <w:pPr>
        <w:pStyle w:val="afff"/>
        <w:numPr>
          <w:ilvl w:val="0"/>
          <w:numId w:val="14"/>
        </w:numPr>
        <w:spacing w:line="360" w:lineRule="auto"/>
        <w:rPr>
          <w:rFonts w:cs="Arial"/>
          <w:sz w:val="24"/>
          <w:szCs w:val="24"/>
          <w:lang w:val="en-US" w:eastAsia="ru-RU"/>
        </w:rPr>
      </w:pPr>
      <w:r w:rsidRPr="00FF7172">
        <w:rPr>
          <w:rFonts w:cs="Arial"/>
          <w:sz w:val="24"/>
          <w:szCs w:val="24"/>
          <w:lang w:eastAsia="ru-RU"/>
        </w:rPr>
        <w:t>слои</w:t>
      </w:r>
      <w:r w:rsidRPr="00FF7172">
        <w:rPr>
          <w:rFonts w:cs="Arial"/>
          <w:sz w:val="24"/>
          <w:szCs w:val="24"/>
          <w:lang w:val="en-US" w:eastAsia="ru-RU"/>
        </w:rPr>
        <w:t xml:space="preserve"> WMS (Web Map Service).</w:t>
      </w:r>
    </w:p>
    <w:p w:rsidR="00AF19C4" w:rsidRPr="004E494D" w:rsidRDefault="00AF19C4" w:rsidP="00AF19C4">
      <w:pPr>
        <w:spacing w:line="360" w:lineRule="auto"/>
        <w:rPr>
          <w:rFonts w:cs="Arial"/>
          <w:b/>
          <w:i/>
          <w:sz w:val="24"/>
          <w:szCs w:val="24"/>
          <w:lang w:val="en-US" w:eastAsia="ru-RU"/>
        </w:rPr>
      </w:pPr>
    </w:p>
    <w:p w:rsidR="00AF19C4" w:rsidRPr="00FE5F9C" w:rsidRDefault="00AF19C4" w:rsidP="00AF19C4">
      <w:pPr>
        <w:spacing w:line="360" w:lineRule="auto"/>
        <w:rPr>
          <w:rFonts w:cs="Arial"/>
          <w:b/>
          <w:i/>
          <w:sz w:val="24"/>
          <w:szCs w:val="24"/>
          <w:lang w:eastAsia="ru-RU"/>
        </w:rPr>
      </w:pPr>
      <w:r>
        <w:rPr>
          <w:rFonts w:cs="Arial"/>
          <w:b/>
          <w:i/>
          <w:sz w:val="24"/>
          <w:szCs w:val="24"/>
          <w:lang w:eastAsia="ru-RU"/>
        </w:rPr>
        <w:t>Векторные слои</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Векторные слои имеют собственный бинарный формат данных, что обеспечивает высокую</w:t>
      </w:r>
      <w:r>
        <w:rPr>
          <w:rFonts w:cs="Arial"/>
          <w:sz w:val="24"/>
          <w:szCs w:val="24"/>
          <w:lang w:eastAsia="ru-RU"/>
        </w:rPr>
        <w:t xml:space="preserve"> </w:t>
      </w:r>
      <w:r w:rsidRPr="00FE5F9C">
        <w:rPr>
          <w:rFonts w:cs="Arial"/>
          <w:sz w:val="24"/>
          <w:szCs w:val="24"/>
          <w:lang w:eastAsia="ru-RU"/>
        </w:rPr>
        <w:t>скорость</w:t>
      </w:r>
      <w:r>
        <w:rPr>
          <w:rFonts w:cs="Arial"/>
          <w:sz w:val="24"/>
          <w:szCs w:val="24"/>
          <w:lang w:eastAsia="ru-RU"/>
        </w:rPr>
        <w:t xml:space="preserve"> </w:t>
      </w:r>
      <w:r w:rsidRPr="00FE5F9C">
        <w:rPr>
          <w:rFonts w:cs="Arial"/>
          <w:sz w:val="24"/>
          <w:szCs w:val="24"/>
          <w:lang w:eastAsia="ru-RU"/>
        </w:rPr>
        <w:t>работы</w:t>
      </w:r>
      <w:r>
        <w:rPr>
          <w:rFonts w:cs="Arial"/>
          <w:sz w:val="24"/>
          <w:szCs w:val="24"/>
          <w:lang w:eastAsia="ru-RU"/>
        </w:rPr>
        <w:t xml:space="preserve"> </w:t>
      </w:r>
      <w:r w:rsidRPr="00FE5F9C">
        <w:rPr>
          <w:rFonts w:cs="Arial"/>
          <w:sz w:val="24"/>
          <w:szCs w:val="24"/>
          <w:lang w:eastAsia="ru-RU"/>
        </w:rPr>
        <w:t>графических</w:t>
      </w:r>
      <w:r>
        <w:rPr>
          <w:rFonts w:cs="Arial"/>
          <w:sz w:val="24"/>
          <w:szCs w:val="24"/>
          <w:lang w:eastAsia="ru-RU"/>
        </w:rPr>
        <w:t xml:space="preserve"> </w:t>
      </w:r>
      <w:r w:rsidRPr="00FE5F9C">
        <w:rPr>
          <w:rFonts w:cs="Arial"/>
          <w:sz w:val="24"/>
          <w:szCs w:val="24"/>
          <w:lang w:eastAsia="ru-RU"/>
        </w:rPr>
        <w:t>и</w:t>
      </w:r>
      <w:r>
        <w:rPr>
          <w:rFonts w:cs="Arial"/>
          <w:sz w:val="24"/>
          <w:szCs w:val="24"/>
          <w:lang w:eastAsia="ru-RU"/>
        </w:rPr>
        <w:t xml:space="preserve"> </w:t>
      </w:r>
      <w:r w:rsidRPr="00FE5F9C">
        <w:rPr>
          <w:rFonts w:cs="Arial"/>
          <w:sz w:val="24"/>
          <w:szCs w:val="24"/>
          <w:lang w:eastAsia="ru-RU"/>
        </w:rPr>
        <w:t>топологических</w:t>
      </w:r>
      <w:r>
        <w:rPr>
          <w:rFonts w:cs="Arial"/>
          <w:sz w:val="24"/>
          <w:szCs w:val="24"/>
          <w:lang w:eastAsia="ru-RU"/>
        </w:rPr>
        <w:t xml:space="preserve"> </w:t>
      </w:r>
      <w:r w:rsidRPr="00FE5F9C">
        <w:rPr>
          <w:rFonts w:cs="Arial"/>
          <w:sz w:val="24"/>
          <w:szCs w:val="24"/>
          <w:lang w:eastAsia="ru-RU"/>
        </w:rPr>
        <w:t>алгоритмов.</w:t>
      </w:r>
      <w:r>
        <w:rPr>
          <w:rFonts w:cs="Arial"/>
          <w:sz w:val="24"/>
          <w:szCs w:val="24"/>
          <w:lang w:eastAsia="ru-RU"/>
        </w:rPr>
        <w:t xml:space="preserve"> </w:t>
      </w:r>
      <w:r w:rsidRPr="00FE5F9C">
        <w:rPr>
          <w:rFonts w:cs="Arial"/>
          <w:sz w:val="24"/>
          <w:szCs w:val="24"/>
          <w:lang w:eastAsia="ru-RU"/>
        </w:rPr>
        <w:t>Имеется возможность программного доступа к данным через объектную модель для написания собственных конвертеров.</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Объекты</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векторного</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слоя</w:t>
      </w:r>
      <w:r>
        <w:rPr>
          <w:rFonts w:cs="Arial"/>
          <w:sz w:val="24"/>
          <w:szCs w:val="24"/>
          <w:lang w:eastAsia="ru-RU"/>
        </w:rPr>
        <w:t xml:space="preserve"> </w:t>
      </w:r>
      <w:r w:rsidRPr="00FE5F9C">
        <w:rPr>
          <w:rFonts w:cs="Arial"/>
          <w:sz w:val="24"/>
          <w:szCs w:val="24"/>
          <w:lang w:eastAsia="ru-RU"/>
        </w:rPr>
        <w:tab/>
        <w:t>делятся</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на</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простые</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(примитивы)</w:t>
      </w:r>
      <w:r>
        <w:rPr>
          <w:rFonts w:cs="Arial"/>
          <w:sz w:val="24"/>
          <w:szCs w:val="24"/>
          <w:lang w:eastAsia="ru-RU"/>
        </w:rPr>
        <w:t xml:space="preserve"> </w:t>
      </w:r>
      <w:r w:rsidRPr="00FE5F9C">
        <w:rPr>
          <w:rFonts w:cs="Arial"/>
          <w:sz w:val="24"/>
          <w:szCs w:val="24"/>
          <w:lang w:eastAsia="ru-RU"/>
        </w:rPr>
        <w:tab/>
        <w:t>и</w:t>
      </w:r>
      <w:r w:rsidRPr="00FE5F9C">
        <w:rPr>
          <w:rFonts w:cs="Arial"/>
          <w:sz w:val="24"/>
          <w:szCs w:val="24"/>
          <w:lang w:eastAsia="ru-RU"/>
        </w:rPr>
        <w:tab/>
      </w:r>
      <w:r>
        <w:rPr>
          <w:rFonts w:cs="Arial"/>
          <w:sz w:val="24"/>
          <w:szCs w:val="24"/>
          <w:lang w:eastAsia="ru-RU"/>
        </w:rPr>
        <w:t xml:space="preserve"> типовые </w:t>
      </w:r>
      <w:r w:rsidRPr="00FE5F9C">
        <w:rPr>
          <w:rFonts w:cs="Arial"/>
          <w:sz w:val="24"/>
          <w:szCs w:val="24"/>
          <w:lang w:eastAsia="ru-RU"/>
        </w:rPr>
        <w:t>(классифицированные объекты).</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Примитивы могут быть:</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t>точечные (пиктограммы или «символы»)</w:t>
      </w:r>
      <w:r>
        <w:rPr>
          <w:rFonts w:cs="Arial"/>
          <w:sz w:val="24"/>
          <w:szCs w:val="24"/>
          <w:lang w:eastAsia="ru-RU"/>
        </w:rPr>
        <w:t>;</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t>текстовые</w:t>
      </w:r>
      <w:r>
        <w:rPr>
          <w:rFonts w:cs="Arial"/>
          <w:sz w:val="24"/>
          <w:szCs w:val="24"/>
          <w:lang w:eastAsia="ru-RU"/>
        </w:rPr>
        <w:t>;</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t>линейные (линии, полилинии)</w:t>
      </w:r>
      <w:r>
        <w:rPr>
          <w:rFonts w:cs="Arial"/>
          <w:sz w:val="24"/>
          <w:szCs w:val="24"/>
          <w:lang w:eastAsia="ru-RU"/>
        </w:rPr>
        <w:t>;</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lastRenderedPageBreak/>
        <w:t>площадные (контуры, поликонтуры).</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Типовые</w:t>
      </w:r>
      <w:r>
        <w:rPr>
          <w:rFonts w:cs="Arial"/>
          <w:sz w:val="24"/>
          <w:szCs w:val="24"/>
          <w:lang w:eastAsia="ru-RU"/>
        </w:rPr>
        <w:t xml:space="preserve"> </w:t>
      </w:r>
      <w:r w:rsidRPr="00FE5F9C">
        <w:rPr>
          <w:rFonts w:cs="Arial"/>
          <w:sz w:val="24"/>
          <w:szCs w:val="24"/>
          <w:lang w:eastAsia="ru-RU"/>
        </w:rPr>
        <w:t>объекты</w:t>
      </w:r>
      <w:r>
        <w:rPr>
          <w:rFonts w:cs="Arial"/>
          <w:sz w:val="24"/>
          <w:szCs w:val="24"/>
          <w:lang w:eastAsia="ru-RU"/>
        </w:rPr>
        <w:t xml:space="preserve"> </w:t>
      </w:r>
      <w:r w:rsidRPr="00FE5F9C">
        <w:rPr>
          <w:rFonts w:cs="Arial"/>
          <w:sz w:val="24"/>
          <w:szCs w:val="24"/>
          <w:lang w:eastAsia="ru-RU"/>
        </w:rPr>
        <w:t>описываются</w:t>
      </w:r>
      <w:r>
        <w:rPr>
          <w:rFonts w:cs="Arial"/>
          <w:sz w:val="24"/>
          <w:szCs w:val="24"/>
          <w:lang w:eastAsia="ru-RU"/>
        </w:rPr>
        <w:t xml:space="preserve"> </w:t>
      </w:r>
      <w:r w:rsidRPr="00FE5F9C">
        <w:rPr>
          <w:rFonts w:cs="Arial"/>
          <w:sz w:val="24"/>
          <w:szCs w:val="24"/>
          <w:lang w:eastAsia="ru-RU"/>
        </w:rPr>
        <w:t>в</w:t>
      </w:r>
      <w:r>
        <w:rPr>
          <w:rFonts w:cs="Arial"/>
          <w:sz w:val="24"/>
          <w:szCs w:val="24"/>
          <w:lang w:eastAsia="ru-RU"/>
        </w:rPr>
        <w:t xml:space="preserve"> </w:t>
      </w:r>
      <w:r w:rsidRPr="00FE5F9C">
        <w:rPr>
          <w:rFonts w:cs="Arial"/>
          <w:sz w:val="24"/>
          <w:szCs w:val="24"/>
          <w:lang w:eastAsia="ru-RU"/>
        </w:rPr>
        <w:t>библиотеке</w:t>
      </w:r>
      <w:r>
        <w:rPr>
          <w:rFonts w:cs="Arial"/>
          <w:sz w:val="24"/>
          <w:szCs w:val="24"/>
          <w:lang w:eastAsia="ru-RU"/>
        </w:rPr>
        <w:t xml:space="preserve"> </w:t>
      </w:r>
      <w:r w:rsidRPr="00FE5F9C">
        <w:rPr>
          <w:rFonts w:cs="Arial"/>
          <w:sz w:val="24"/>
          <w:szCs w:val="24"/>
          <w:lang w:eastAsia="ru-RU"/>
        </w:rPr>
        <w:t>типов</w:t>
      </w:r>
      <w:r>
        <w:rPr>
          <w:rFonts w:cs="Arial"/>
          <w:sz w:val="24"/>
          <w:szCs w:val="24"/>
          <w:lang w:eastAsia="ru-RU"/>
        </w:rPr>
        <w:t xml:space="preserve"> </w:t>
      </w:r>
      <w:r w:rsidRPr="00FE5F9C">
        <w:rPr>
          <w:rFonts w:cs="Arial"/>
          <w:sz w:val="24"/>
          <w:szCs w:val="24"/>
          <w:lang w:eastAsia="ru-RU"/>
        </w:rPr>
        <w:t>объектов.</w:t>
      </w:r>
      <w:r>
        <w:rPr>
          <w:rFonts w:cs="Arial"/>
          <w:sz w:val="24"/>
          <w:szCs w:val="24"/>
          <w:lang w:eastAsia="ru-RU"/>
        </w:rPr>
        <w:t xml:space="preserve"> </w:t>
      </w:r>
      <w:r w:rsidRPr="00FE5F9C">
        <w:rPr>
          <w:rFonts w:cs="Arial"/>
          <w:sz w:val="24"/>
          <w:szCs w:val="24"/>
          <w:lang w:eastAsia="ru-RU"/>
        </w:rPr>
        <w:t>Каждый</w:t>
      </w:r>
      <w:r>
        <w:rPr>
          <w:rFonts w:cs="Arial"/>
          <w:sz w:val="24"/>
          <w:szCs w:val="24"/>
          <w:lang w:eastAsia="ru-RU"/>
        </w:rPr>
        <w:t xml:space="preserve"> </w:t>
      </w:r>
      <w:r w:rsidRPr="00FE5F9C">
        <w:rPr>
          <w:rFonts w:cs="Arial"/>
          <w:sz w:val="24"/>
          <w:szCs w:val="24"/>
          <w:lang w:eastAsia="ru-RU"/>
        </w:rPr>
        <w:t>тип описывает площадной, линейный или символьный типовой графический объект, имеет пользовательское название и может быть связан с собствен</w:t>
      </w:r>
      <w:r>
        <w:rPr>
          <w:rFonts w:cs="Arial"/>
          <w:sz w:val="24"/>
          <w:szCs w:val="24"/>
          <w:lang w:eastAsia="ru-RU"/>
        </w:rPr>
        <w:t>ной семантической базой данных.</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Каждый тип объекта может иметь несколько режимов, которые имеют пользовательское название, и задают различные способы отобра</w:t>
      </w:r>
      <w:r>
        <w:rPr>
          <w:rFonts w:cs="Arial"/>
          <w:sz w:val="24"/>
          <w:szCs w:val="24"/>
          <w:lang w:eastAsia="ru-RU"/>
        </w:rPr>
        <w:t>жения данного типового объекта.</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Типовые объекты могут быть:</w:t>
      </w:r>
    </w:p>
    <w:p w:rsidR="00AF19C4" w:rsidRPr="00FE5F9C" w:rsidRDefault="00AF19C4" w:rsidP="00AF19C4">
      <w:pPr>
        <w:pStyle w:val="afff"/>
        <w:numPr>
          <w:ilvl w:val="0"/>
          <w:numId w:val="16"/>
        </w:numPr>
        <w:spacing w:line="360" w:lineRule="auto"/>
        <w:rPr>
          <w:rFonts w:cs="Arial"/>
          <w:sz w:val="24"/>
          <w:szCs w:val="24"/>
          <w:lang w:eastAsia="ru-RU"/>
        </w:rPr>
      </w:pPr>
      <w:r w:rsidRPr="00FE5F9C">
        <w:rPr>
          <w:rFonts w:cs="Arial"/>
          <w:sz w:val="24"/>
          <w:szCs w:val="24"/>
          <w:lang w:eastAsia="ru-RU"/>
        </w:rPr>
        <w:t>точечные (пиктограммы или «символы»)</w:t>
      </w:r>
      <w:r>
        <w:rPr>
          <w:rFonts w:cs="Arial"/>
          <w:sz w:val="24"/>
          <w:szCs w:val="24"/>
          <w:lang w:eastAsia="ru-RU"/>
        </w:rPr>
        <w:t>;</w:t>
      </w:r>
    </w:p>
    <w:p w:rsidR="00AF19C4" w:rsidRPr="00FE5F9C" w:rsidRDefault="00AF19C4" w:rsidP="00AF19C4">
      <w:pPr>
        <w:pStyle w:val="afff"/>
        <w:numPr>
          <w:ilvl w:val="0"/>
          <w:numId w:val="16"/>
        </w:numPr>
        <w:spacing w:line="360" w:lineRule="auto"/>
        <w:rPr>
          <w:rFonts w:cs="Arial"/>
          <w:sz w:val="24"/>
          <w:szCs w:val="24"/>
          <w:lang w:eastAsia="ru-RU"/>
        </w:rPr>
      </w:pPr>
      <w:r>
        <w:rPr>
          <w:rFonts w:cs="Arial"/>
          <w:sz w:val="24"/>
          <w:szCs w:val="24"/>
          <w:lang w:eastAsia="ru-RU"/>
        </w:rPr>
        <w:t>линейные (линии, поли</w:t>
      </w:r>
      <w:r w:rsidRPr="00FE5F9C">
        <w:rPr>
          <w:rFonts w:cs="Arial"/>
          <w:sz w:val="24"/>
          <w:szCs w:val="24"/>
          <w:lang w:eastAsia="ru-RU"/>
        </w:rPr>
        <w:t>линии)</w:t>
      </w:r>
      <w:r>
        <w:rPr>
          <w:rFonts w:cs="Arial"/>
          <w:sz w:val="24"/>
          <w:szCs w:val="24"/>
          <w:lang w:eastAsia="ru-RU"/>
        </w:rPr>
        <w:t>;</w:t>
      </w:r>
    </w:p>
    <w:p w:rsidR="00AF19C4" w:rsidRPr="00FE5F9C" w:rsidRDefault="00AF19C4" w:rsidP="00AF19C4">
      <w:pPr>
        <w:pStyle w:val="afff"/>
        <w:numPr>
          <w:ilvl w:val="0"/>
          <w:numId w:val="16"/>
        </w:numPr>
        <w:spacing w:line="360" w:lineRule="auto"/>
        <w:rPr>
          <w:rFonts w:cs="Arial"/>
          <w:sz w:val="24"/>
          <w:szCs w:val="24"/>
          <w:lang w:eastAsia="ru-RU"/>
        </w:rPr>
      </w:pPr>
      <w:r>
        <w:rPr>
          <w:rFonts w:cs="Arial"/>
          <w:sz w:val="24"/>
          <w:szCs w:val="24"/>
          <w:lang w:eastAsia="ru-RU"/>
        </w:rPr>
        <w:t>площадные (контуры, поли</w:t>
      </w:r>
      <w:r w:rsidRPr="00FE5F9C">
        <w:rPr>
          <w:rFonts w:cs="Arial"/>
          <w:sz w:val="24"/>
          <w:szCs w:val="24"/>
          <w:lang w:eastAsia="ru-RU"/>
        </w:rPr>
        <w:t>контуры).</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w:t>
      </w:r>
      <w:r>
        <w:rPr>
          <w:rFonts w:cs="Arial"/>
          <w:sz w:val="24"/>
          <w:szCs w:val="24"/>
          <w:lang w:eastAsia="ru-RU"/>
        </w:rPr>
        <w:t xml:space="preserve">й базой данных, типовые объекты </w:t>
      </w:r>
      <w:r w:rsidRPr="00FE5F9C">
        <w:rPr>
          <w:rFonts w:cs="Arial"/>
          <w:sz w:val="24"/>
          <w:szCs w:val="24"/>
          <w:lang w:eastAsia="ru-RU"/>
        </w:rPr>
        <w:t>- собственной для каждого типа (однако для разных типов можно подключить одну и ту же базу).</w:t>
      </w:r>
    </w:p>
    <w:p w:rsidR="00AF19C4" w:rsidRDefault="00AF19C4" w:rsidP="00AF19C4">
      <w:pPr>
        <w:spacing w:line="360" w:lineRule="auto"/>
        <w:rPr>
          <w:rFonts w:cs="Arial"/>
          <w:b/>
          <w:i/>
          <w:sz w:val="24"/>
          <w:szCs w:val="24"/>
          <w:lang w:eastAsia="ru-RU"/>
        </w:rPr>
      </w:pPr>
    </w:p>
    <w:p w:rsidR="00AF19C4" w:rsidRPr="00FE5F9C" w:rsidRDefault="00AF19C4" w:rsidP="00AF19C4">
      <w:pPr>
        <w:spacing w:line="360" w:lineRule="auto"/>
        <w:rPr>
          <w:rFonts w:cs="Arial"/>
          <w:b/>
          <w:i/>
          <w:sz w:val="24"/>
          <w:szCs w:val="24"/>
          <w:lang w:eastAsia="ru-RU"/>
        </w:rPr>
      </w:pPr>
      <w:r>
        <w:rPr>
          <w:rFonts w:cs="Arial"/>
          <w:b/>
          <w:i/>
          <w:sz w:val="24"/>
          <w:szCs w:val="24"/>
          <w:lang w:eastAsia="ru-RU"/>
        </w:rPr>
        <w:t>Растровые слои</w:t>
      </w:r>
    </w:p>
    <w:p w:rsidR="00AF19C4" w:rsidRDefault="00AF19C4" w:rsidP="00AF19C4">
      <w:pPr>
        <w:spacing w:line="360" w:lineRule="auto"/>
        <w:rPr>
          <w:rFonts w:cs="Arial"/>
          <w:sz w:val="24"/>
          <w:szCs w:val="24"/>
          <w:lang w:eastAsia="ru-RU"/>
        </w:rPr>
      </w:pPr>
      <w:r w:rsidRPr="00FE5F9C">
        <w:rPr>
          <w:rFonts w:cs="Arial"/>
          <w:sz w:val="24"/>
          <w:szCs w:val="24"/>
          <w:lang w:eastAsia="ru-RU"/>
        </w:rPr>
        <w:t>Растровым слоем может быть либо отдельный растровый объект,</w:t>
      </w:r>
      <w:r>
        <w:rPr>
          <w:rFonts w:cs="Arial"/>
          <w:sz w:val="24"/>
          <w:szCs w:val="24"/>
          <w:lang w:eastAsia="ru-RU"/>
        </w:rPr>
        <w:t xml:space="preserve"> либо группа растровых объектов.</w:t>
      </w:r>
      <w:r w:rsidRPr="00FE5F9C">
        <w:rPr>
          <w:rFonts w:cs="Arial"/>
          <w:sz w:val="24"/>
          <w:szCs w:val="24"/>
          <w:lang w:eastAsia="ru-RU"/>
        </w:rPr>
        <w:t xml:space="preserve"> Растровая группа может содержать произвольное число растровых объектов или вложенных растровых групп.</w:t>
      </w:r>
      <w:r>
        <w:rPr>
          <w:rFonts w:cs="Arial"/>
          <w:sz w:val="24"/>
          <w:szCs w:val="24"/>
          <w:lang w:eastAsia="ru-RU"/>
        </w:rPr>
        <w:t xml:space="preserve"> </w:t>
      </w:r>
      <w:r w:rsidRPr="00FE5F9C">
        <w:rPr>
          <w:rFonts w:cs="Arial"/>
          <w:sz w:val="24"/>
          <w:szCs w:val="24"/>
          <w:lang w:eastAsia="ru-RU"/>
        </w:rPr>
        <w:t>Число растров в слое ограничено лишь дисковым пространством (Zulu справляется с поле</w:t>
      </w:r>
      <w:r>
        <w:rPr>
          <w:rFonts w:cs="Arial"/>
          <w:sz w:val="24"/>
          <w:szCs w:val="24"/>
          <w:lang w:eastAsia="ru-RU"/>
        </w:rPr>
        <w:t>м из нескольких тысяч растров).</w:t>
      </w:r>
    </w:p>
    <w:p w:rsidR="00AF19C4" w:rsidRDefault="00AF19C4" w:rsidP="00AF19C4">
      <w:pPr>
        <w:spacing w:line="360" w:lineRule="auto"/>
        <w:rPr>
          <w:rFonts w:cs="Arial"/>
          <w:sz w:val="24"/>
          <w:szCs w:val="24"/>
          <w:lang w:eastAsia="ru-RU"/>
        </w:rPr>
      </w:pPr>
      <w:r w:rsidRPr="00FE5F9C">
        <w:rPr>
          <w:rFonts w:cs="Arial"/>
          <w:sz w:val="24"/>
          <w:szCs w:val="24"/>
          <w:lang w:eastAsia="ru-RU"/>
        </w:rPr>
        <w:t>Поддерживаемые форматы растров - BMP, TIFF, PCX, JPEG, GIF, PNG.</w:t>
      </w:r>
    </w:p>
    <w:p w:rsidR="00AF19C4" w:rsidRDefault="00AF19C4" w:rsidP="00AF19C4">
      <w:pPr>
        <w:spacing w:line="360" w:lineRule="auto"/>
        <w:rPr>
          <w:rFonts w:cs="Arial"/>
          <w:sz w:val="24"/>
          <w:szCs w:val="24"/>
          <w:lang w:eastAsia="ru-RU"/>
        </w:rPr>
      </w:pPr>
    </w:p>
    <w:p w:rsidR="0038133F" w:rsidRDefault="0038133F">
      <w:pPr>
        <w:widowControl/>
        <w:adjustRightInd/>
        <w:spacing w:before="0" w:after="0"/>
        <w:ind w:firstLine="0"/>
        <w:jc w:val="left"/>
        <w:textAlignment w:val="auto"/>
        <w:rPr>
          <w:rFonts w:cs="Arial"/>
          <w:b/>
          <w:i/>
          <w:sz w:val="24"/>
          <w:szCs w:val="24"/>
          <w:u w:val="single"/>
          <w:lang w:eastAsia="ru-RU"/>
        </w:rPr>
      </w:pPr>
      <w:r>
        <w:rPr>
          <w:rFonts w:cs="Arial"/>
          <w:b/>
          <w:i/>
          <w:sz w:val="24"/>
          <w:szCs w:val="24"/>
          <w:u w:val="single"/>
          <w:lang w:eastAsia="ru-RU"/>
        </w:rPr>
        <w:br w:type="page"/>
      </w: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lastRenderedPageBreak/>
        <w:t>Работа с системами координат и картографическими проекциями</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 xml:space="preserve">Графические данные могут храниться в различных системах координат и отображаться в различных проекциях трехмерной </w:t>
      </w:r>
      <w:r>
        <w:rPr>
          <w:rFonts w:cs="Arial"/>
          <w:sz w:val="24"/>
          <w:szCs w:val="24"/>
          <w:lang w:eastAsia="ru-RU"/>
        </w:rPr>
        <w:t>поверхности Земли на плоскость.</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w:t>
      </w:r>
      <w:r>
        <w:rPr>
          <w:rFonts w:cs="Arial"/>
          <w:sz w:val="24"/>
          <w:szCs w:val="24"/>
          <w:lang w:eastAsia="ru-RU"/>
        </w:rPr>
        <w:t>ддерживаемых системой проекций.</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В</w:t>
      </w:r>
      <w:r>
        <w:rPr>
          <w:rFonts w:cs="Arial"/>
          <w:sz w:val="24"/>
          <w:szCs w:val="24"/>
          <w:lang w:eastAsia="ru-RU"/>
        </w:rPr>
        <w:t xml:space="preserve"> </w:t>
      </w:r>
      <w:r w:rsidRPr="00FB291D">
        <w:rPr>
          <w:rFonts w:cs="Arial"/>
          <w:sz w:val="24"/>
          <w:szCs w:val="24"/>
          <w:lang w:eastAsia="ru-RU"/>
        </w:rPr>
        <w:t>частности</w:t>
      </w:r>
      <w:r>
        <w:rPr>
          <w:rFonts w:cs="Arial"/>
          <w:sz w:val="24"/>
          <w:szCs w:val="24"/>
          <w:lang w:eastAsia="ru-RU"/>
        </w:rPr>
        <w:t xml:space="preserve"> </w:t>
      </w:r>
      <w:r w:rsidRPr="00FB291D">
        <w:rPr>
          <w:rFonts w:cs="Arial"/>
          <w:sz w:val="24"/>
          <w:szCs w:val="24"/>
          <w:lang w:eastAsia="ru-RU"/>
        </w:rPr>
        <w:t>эта</w:t>
      </w:r>
      <w:r>
        <w:rPr>
          <w:rFonts w:cs="Arial"/>
          <w:sz w:val="24"/>
          <w:szCs w:val="24"/>
          <w:lang w:eastAsia="ru-RU"/>
        </w:rPr>
        <w:t xml:space="preserve"> </w:t>
      </w:r>
      <w:r w:rsidRPr="00FB291D">
        <w:rPr>
          <w:rFonts w:cs="Arial"/>
          <w:sz w:val="24"/>
          <w:szCs w:val="24"/>
          <w:lang w:eastAsia="ru-RU"/>
        </w:rPr>
        <w:t>возможность</w:t>
      </w:r>
      <w:r>
        <w:rPr>
          <w:rFonts w:cs="Arial"/>
          <w:sz w:val="24"/>
          <w:szCs w:val="24"/>
          <w:lang w:eastAsia="ru-RU"/>
        </w:rPr>
        <w:t xml:space="preserve"> </w:t>
      </w:r>
      <w:r w:rsidRPr="00FB291D">
        <w:rPr>
          <w:rFonts w:cs="Arial"/>
          <w:sz w:val="24"/>
          <w:szCs w:val="24"/>
          <w:lang w:eastAsia="ru-RU"/>
        </w:rPr>
        <w:t>позволят,</w:t>
      </w:r>
      <w:r>
        <w:rPr>
          <w:rFonts w:cs="Arial"/>
          <w:sz w:val="24"/>
          <w:szCs w:val="24"/>
          <w:lang w:eastAsia="ru-RU"/>
        </w:rPr>
        <w:t xml:space="preserve"> </w:t>
      </w:r>
      <w:r w:rsidRPr="00FB291D">
        <w:rPr>
          <w:rFonts w:cs="Arial"/>
          <w:sz w:val="24"/>
          <w:szCs w:val="24"/>
          <w:lang w:eastAsia="ru-RU"/>
        </w:rPr>
        <w:t>при</w:t>
      </w:r>
      <w:r>
        <w:rPr>
          <w:rFonts w:cs="Arial"/>
          <w:sz w:val="24"/>
          <w:szCs w:val="24"/>
          <w:lang w:eastAsia="ru-RU"/>
        </w:rPr>
        <w:t xml:space="preserve"> </w:t>
      </w:r>
      <w:r w:rsidRPr="00FB291D">
        <w:rPr>
          <w:rFonts w:cs="Arial"/>
          <w:sz w:val="24"/>
          <w:szCs w:val="24"/>
          <w:lang w:eastAsia="ru-RU"/>
        </w:rPr>
        <w:t>известных</w:t>
      </w:r>
      <w:r>
        <w:rPr>
          <w:rFonts w:cs="Arial"/>
          <w:sz w:val="24"/>
          <w:szCs w:val="24"/>
          <w:lang w:eastAsia="ru-RU"/>
        </w:rPr>
        <w:t xml:space="preserve"> </w:t>
      </w:r>
      <w:r w:rsidRPr="00FB291D">
        <w:rPr>
          <w:rFonts w:cs="Arial"/>
          <w:sz w:val="24"/>
          <w:szCs w:val="24"/>
          <w:lang w:eastAsia="ru-RU"/>
        </w:rPr>
        <w:t>параметрах</w:t>
      </w:r>
      <w:r>
        <w:rPr>
          <w:rFonts w:cs="Arial"/>
          <w:sz w:val="24"/>
          <w:szCs w:val="24"/>
          <w:lang w:eastAsia="ru-RU"/>
        </w:rPr>
        <w:t xml:space="preserve"> </w:t>
      </w:r>
      <w:r w:rsidRPr="00FB291D">
        <w:rPr>
          <w:rFonts w:cs="Arial"/>
          <w:sz w:val="24"/>
          <w:szCs w:val="24"/>
          <w:lang w:eastAsia="ru-RU"/>
        </w:rPr>
        <w:t xml:space="preserve">(ключах перехода), привязывать данные, хранящиеся в местной системе координат, к одной </w:t>
      </w:r>
      <w:r>
        <w:rPr>
          <w:rFonts w:cs="Arial"/>
          <w:sz w:val="24"/>
          <w:szCs w:val="24"/>
          <w:lang w:eastAsia="ru-RU"/>
        </w:rPr>
        <w:t>из глобальных систем координат.</w:t>
      </w:r>
    </w:p>
    <w:p w:rsidR="00AF19C4" w:rsidRDefault="00AF19C4" w:rsidP="00AF19C4">
      <w:pPr>
        <w:spacing w:line="360" w:lineRule="auto"/>
        <w:rPr>
          <w:rFonts w:cs="Arial"/>
          <w:sz w:val="24"/>
          <w:szCs w:val="24"/>
          <w:lang w:eastAsia="ru-RU"/>
        </w:rPr>
      </w:pPr>
      <w:r w:rsidRPr="00FB291D">
        <w:rPr>
          <w:rFonts w:cs="Arial"/>
          <w:sz w:val="24"/>
          <w:szCs w:val="24"/>
          <w:lang w:eastAsia="ru-RU"/>
        </w:rPr>
        <w:t>Данные можно перепроецировать из одной системы координат в другую.</w:t>
      </w:r>
    </w:p>
    <w:p w:rsidR="00AF19C4" w:rsidRDefault="00AF19C4" w:rsidP="00AF19C4">
      <w:pPr>
        <w:spacing w:line="360" w:lineRule="auto"/>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Организа</w:t>
      </w:r>
      <w:r w:rsidR="0038133F">
        <w:rPr>
          <w:rFonts w:cs="Arial"/>
          <w:b/>
          <w:i/>
          <w:sz w:val="24"/>
          <w:szCs w:val="24"/>
          <w:u w:val="single"/>
          <w:lang w:eastAsia="ru-RU"/>
        </w:rPr>
        <w:t>з</w:t>
      </w:r>
      <w:r w:rsidRPr="00AF19C4">
        <w:rPr>
          <w:rFonts w:cs="Arial"/>
          <w:b/>
          <w:i/>
          <w:sz w:val="24"/>
          <w:szCs w:val="24"/>
          <w:u w:val="single"/>
          <w:lang w:eastAsia="ru-RU"/>
        </w:rPr>
        <w:t>ия семантических данных</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Семантические данные подключаются к слою из внешних источников Borland Database Engine (BDE), Open Database Connectivity (ODBC) или ActiveX Data Objects (A</w:t>
      </w:r>
      <w:r>
        <w:rPr>
          <w:rFonts w:cs="Arial"/>
          <w:sz w:val="24"/>
          <w:szCs w:val="24"/>
          <w:lang w:eastAsia="ru-RU"/>
        </w:rPr>
        <w:t>DO) через описатели баз данных.</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Получать данные можно из:</w:t>
      </w:r>
    </w:p>
    <w:p w:rsidR="00AF19C4" w:rsidRPr="00FB291D" w:rsidRDefault="00AF19C4" w:rsidP="00AF19C4">
      <w:pPr>
        <w:pStyle w:val="afff"/>
        <w:numPr>
          <w:ilvl w:val="0"/>
          <w:numId w:val="29"/>
        </w:numPr>
        <w:spacing w:line="360" w:lineRule="auto"/>
        <w:rPr>
          <w:rFonts w:cs="Arial"/>
          <w:sz w:val="24"/>
          <w:szCs w:val="24"/>
          <w:lang w:eastAsia="ru-RU"/>
        </w:rPr>
      </w:pPr>
      <w:r w:rsidRPr="00FB291D">
        <w:rPr>
          <w:rFonts w:cs="Arial"/>
          <w:sz w:val="24"/>
          <w:szCs w:val="24"/>
          <w:lang w:eastAsia="ru-RU"/>
        </w:rPr>
        <w:t>Таблиц Paradox, dBase, FoxPro</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val="en-US" w:eastAsia="ru-RU"/>
        </w:rPr>
      </w:pPr>
      <w:r w:rsidRPr="00FB291D">
        <w:rPr>
          <w:rFonts w:cs="Arial"/>
          <w:sz w:val="24"/>
          <w:szCs w:val="24"/>
          <w:lang w:val="en-US" w:eastAsia="ru-RU"/>
        </w:rPr>
        <w:t>Microsoft Access</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val="en-US" w:eastAsia="ru-RU"/>
        </w:rPr>
      </w:pPr>
      <w:r w:rsidRPr="00FB291D">
        <w:rPr>
          <w:rFonts w:cs="Arial"/>
          <w:sz w:val="24"/>
          <w:szCs w:val="24"/>
          <w:lang w:val="en-US" w:eastAsia="ru-RU"/>
        </w:rPr>
        <w:t>Microsoft SQL Server</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eastAsia="ru-RU"/>
        </w:rPr>
      </w:pPr>
      <w:r w:rsidRPr="00FB291D">
        <w:rPr>
          <w:rFonts w:cs="Arial"/>
          <w:sz w:val="24"/>
          <w:szCs w:val="24"/>
          <w:lang w:eastAsia="ru-RU"/>
        </w:rPr>
        <w:t>ORACLE</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eastAsia="ru-RU"/>
        </w:rPr>
      </w:pPr>
      <w:r w:rsidRPr="00FB291D">
        <w:rPr>
          <w:rFonts w:cs="Arial"/>
          <w:sz w:val="24"/>
          <w:szCs w:val="24"/>
          <w:lang w:eastAsia="ru-RU"/>
        </w:rPr>
        <w:t>другие источники ODBC или ADO</w:t>
      </w:r>
      <w:r>
        <w:rPr>
          <w:rFonts w:cs="Arial"/>
          <w:sz w:val="24"/>
          <w:szCs w:val="24"/>
          <w:lang w:eastAsia="ru-RU"/>
        </w:rPr>
        <w:t>.</w:t>
      </w:r>
    </w:p>
    <w:p w:rsidR="00AF19C4" w:rsidRDefault="00AF19C4" w:rsidP="00AF19C4">
      <w:pPr>
        <w:spacing w:line="360" w:lineRule="auto"/>
        <w:rPr>
          <w:rFonts w:cs="Arial"/>
          <w:b/>
          <w:i/>
          <w:sz w:val="24"/>
          <w:szCs w:val="24"/>
          <w:lang w:eastAsia="ru-RU"/>
        </w:rPr>
      </w:pPr>
      <w:r>
        <w:rPr>
          <w:rFonts w:cs="Arial"/>
          <w:b/>
          <w:i/>
          <w:sz w:val="24"/>
          <w:szCs w:val="24"/>
          <w:lang w:eastAsia="ru-RU"/>
        </w:rPr>
        <w:t>Импорт/экспорт данных</w:t>
      </w:r>
    </w:p>
    <w:p w:rsidR="00AF19C4" w:rsidRPr="00FB291D" w:rsidRDefault="00AF19C4" w:rsidP="00AF19C4">
      <w:pPr>
        <w:spacing w:line="360" w:lineRule="auto"/>
        <w:rPr>
          <w:rFonts w:cs="Arial"/>
          <w:b/>
          <w:i/>
          <w:sz w:val="24"/>
          <w:szCs w:val="24"/>
          <w:lang w:eastAsia="ru-RU"/>
        </w:rPr>
      </w:pPr>
      <w:r w:rsidRPr="00FB291D">
        <w:rPr>
          <w:rFonts w:cs="Arial"/>
          <w:sz w:val="24"/>
          <w:szCs w:val="24"/>
          <w:lang w:eastAsia="ru-RU"/>
        </w:rPr>
        <w:t>Возможен импорт/экспорт данных в следующие форматы:</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val="en-US" w:eastAsia="ru-RU"/>
        </w:rPr>
        <w:t>MapInfo MIF/MID</w:t>
      </w:r>
      <w:r>
        <w:rPr>
          <w:rFonts w:cs="Arial"/>
          <w:sz w:val="24"/>
          <w:szCs w:val="24"/>
          <w:lang w:eastAsia="ru-RU"/>
        </w:rPr>
        <w:t>;</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val="en-US" w:eastAsia="ru-RU"/>
        </w:rPr>
        <w:t>AutoCAD DXF</w:t>
      </w:r>
      <w:r>
        <w:rPr>
          <w:rFonts w:cs="Arial"/>
          <w:sz w:val="24"/>
          <w:szCs w:val="24"/>
          <w:lang w:eastAsia="ru-RU"/>
        </w:rPr>
        <w:t>;</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val="en-US" w:eastAsia="ru-RU"/>
        </w:rPr>
        <w:t>Shape SHP</w:t>
      </w:r>
      <w:r>
        <w:rPr>
          <w:rFonts w:cs="Arial"/>
          <w:sz w:val="24"/>
          <w:szCs w:val="24"/>
          <w:lang w:eastAsia="ru-RU"/>
        </w:rPr>
        <w:t>;</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eastAsia="ru-RU"/>
        </w:rPr>
        <w:t>Экспорт</w:t>
      </w:r>
      <w:r w:rsidRPr="00FB291D">
        <w:rPr>
          <w:rFonts w:cs="Arial"/>
          <w:sz w:val="24"/>
          <w:szCs w:val="24"/>
          <w:lang w:val="en-US" w:eastAsia="ru-RU"/>
        </w:rPr>
        <w:t xml:space="preserve"> </w:t>
      </w:r>
      <w:r w:rsidRPr="00FB291D">
        <w:rPr>
          <w:rFonts w:cs="Arial"/>
          <w:sz w:val="24"/>
          <w:szCs w:val="24"/>
          <w:lang w:eastAsia="ru-RU"/>
        </w:rPr>
        <w:t>карты</w:t>
      </w:r>
      <w:r w:rsidRPr="00FB291D">
        <w:rPr>
          <w:rFonts w:cs="Arial"/>
          <w:sz w:val="24"/>
          <w:szCs w:val="24"/>
          <w:lang w:val="en-US" w:eastAsia="ru-RU"/>
        </w:rPr>
        <w:t xml:space="preserve"> (Windows Bitmap (BMP))</w:t>
      </w:r>
      <w:r>
        <w:rPr>
          <w:rFonts w:cs="Arial"/>
          <w:sz w:val="24"/>
          <w:szCs w:val="24"/>
          <w:lang w:eastAsia="ru-RU"/>
        </w:rPr>
        <w:t>;</w:t>
      </w:r>
    </w:p>
    <w:p w:rsidR="00AF19C4" w:rsidRDefault="00AF19C4" w:rsidP="00AF19C4">
      <w:pPr>
        <w:pStyle w:val="afff"/>
        <w:numPr>
          <w:ilvl w:val="0"/>
          <w:numId w:val="30"/>
        </w:numPr>
        <w:spacing w:line="360" w:lineRule="auto"/>
        <w:rPr>
          <w:rFonts w:cs="Arial"/>
          <w:sz w:val="24"/>
          <w:szCs w:val="24"/>
          <w:lang w:eastAsia="ru-RU"/>
        </w:rPr>
      </w:pPr>
      <w:r w:rsidRPr="00FB291D">
        <w:rPr>
          <w:rFonts w:cs="Arial"/>
          <w:sz w:val="24"/>
          <w:szCs w:val="24"/>
          <w:lang w:eastAsia="ru-RU"/>
        </w:rPr>
        <w:t>Экспорт семантических данных (Microsoft Excel, HTML, текстовый формат).</w:t>
      </w:r>
    </w:p>
    <w:p w:rsidR="00AF19C4" w:rsidRDefault="00AF19C4" w:rsidP="00AF19C4">
      <w:pPr>
        <w:spacing w:line="360" w:lineRule="auto"/>
        <w:ind w:left="360" w:firstLine="0"/>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lastRenderedPageBreak/>
        <w:t>Представление данных на карте</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Карта может содержать произвол</w:t>
      </w:r>
      <w:r>
        <w:rPr>
          <w:rFonts w:cs="Arial"/>
          <w:sz w:val="24"/>
          <w:szCs w:val="24"/>
          <w:lang w:eastAsia="ru-RU"/>
        </w:rPr>
        <w:t>ьное число графических слоев - о</w:t>
      </w:r>
      <w:r w:rsidRPr="00FB291D">
        <w:rPr>
          <w:rFonts w:cs="Arial"/>
          <w:sz w:val="24"/>
          <w:szCs w:val="24"/>
          <w:lang w:eastAsia="ru-RU"/>
        </w:rPr>
        <w:t>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w:t>
      </w:r>
      <w:r>
        <w:rPr>
          <w:rFonts w:cs="Arial"/>
          <w:sz w:val="24"/>
          <w:szCs w:val="24"/>
          <w:lang w:eastAsia="ru-RU"/>
        </w:rPr>
        <w:t xml:space="preserve"> цвета фона и масштабной сетки.</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w:t>
      </w:r>
      <w:r>
        <w:rPr>
          <w:rFonts w:cs="Arial"/>
          <w:sz w:val="24"/>
          <w:szCs w:val="24"/>
          <w:lang w:eastAsia="ru-RU"/>
        </w:rPr>
        <w:t>ится при отображении "на лету".</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w:t>
      </w:r>
      <w:r>
        <w:rPr>
          <w:rFonts w:cs="Arial"/>
          <w:sz w:val="24"/>
          <w:szCs w:val="24"/>
          <w:lang w:eastAsia="ru-RU"/>
        </w:rPr>
        <w:t>ринудительно задать один стиль.</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Стиль объектов можно менять с помощью тематических раскрасок. При этом раскраска может быть создана по семан</w:t>
      </w:r>
      <w:r>
        <w:rPr>
          <w:rFonts w:cs="Arial"/>
          <w:sz w:val="24"/>
          <w:szCs w:val="24"/>
          <w:lang w:eastAsia="ru-RU"/>
        </w:rPr>
        <w:t>тическим данным или программно.</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Есть возможность выводить для всех об</w:t>
      </w:r>
      <w:r>
        <w:rPr>
          <w:rFonts w:cs="Arial"/>
          <w:sz w:val="24"/>
          <w:szCs w:val="24"/>
          <w:lang w:eastAsia="ru-RU"/>
        </w:rPr>
        <w:t xml:space="preserve">ъектов слоя надписи или бирки. </w:t>
      </w:r>
      <w:r w:rsidRPr="00FB291D">
        <w:rPr>
          <w:rFonts w:cs="Arial"/>
          <w:sz w:val="24"/>
          <w:szCs w:val="24"/>
          <w:lang w:eastAsia="ru-RU"/>
        </w:rPr>
        <w:t>Текст надписи</w:t>
      </w:r>
      <w:r>
        <w:rPr>
          <w:rFonts w:cs="Arial"/>
          <w:sz w:val="24"/>
          <w:szCs w:val="24"/>
          <w:lang w:eastAsia="ru-RU"/>
        </w:rPr>
        <w:t xml:space="preserve"> </w:t>
      </w:r>
      <w:r w:rsidRPr="00FB291D">
        <w:rPr>
          <w:rFonts w:cs="Arial"/>
          <w:sz w:val="24"/>
          <w:szCs w:val="24"/>
          <w:lang w:eastAsia="ru-RU"/>
        </w:rPr>
        <w:t>может</w:t>
      </w:r>
      <w:r>
        <w:rPr>
          <w:rFonts w:cs="Arial"/>
          <w:sz w:val="24"/>
          <w:szCs w:val="24"/>
          <w:lang w:eastAsia="ru-RU"/>
        </w:rPr>
        <w:t xml:space="preserve"> </w:t>
      </w:r>
      <w:r w:rsidRPr="00FB291D">
        <w:rPr>
          <w:rFonts w:cs="Arial"/>
          <w:sz w:val="24"/>
          <w:szCs w:val="24"/>
          <w:lang w:eastAsia="ru-RU"/>
        </w:rPr>
        <w:t>браться</w:t>
      </w:r>
      <w:r>
        <w:rPr>
          <w:rFonts w:cs="Arial"/>
          <w:sz w:val="24"/>
          <w:szCs w:val="24"/>
          <w:lang w:eastAsia="ru-RU"/>
        </w:rPr>
        <w:t xml:space="preserve"> из семантической базы данных. </w:t>
      </w:r>
      <w:r w:rsidRPr="00FB291D">
        <w:rPr>
          <w:rFonts w:cs="Arial"/>
          <w:sz w:val="24"/>
          <w:szCs w:val="24"/>
          <w:lang w:eastAsia="ru-RU"/>
        </w:rPr>
        <w:t>Текст</w:t>
      </w:r>
      <w:r>
        <w:rPr>
          <w:rFonts w:cs="Arial"/>
          <w:sz w:val="24"/>
          <w:szCs w:val="24"/>
          <w:lang w:eastAsia="ru-RU"/>
        </w:rPr>
        <w:t xml:space="preserve"> </w:t>
      </w:r>
      <w:r w:rsidRPr="00FB291D">
        <w:rPr>
          <w:rFonts w:cs="Arial"/>
          <w:sz w:val="24"/>
          <w:szCs w:val="24"/>
          <w:lang w:eastAsia="ru-RU"/>
        </w:rPr>
        <w:t>надписи</w:t>
      </w:r>
      <w:r>
        <w:rPr>
          <w:rFonts w:cs="Arial"/>
          <w:sz w:val="24"/>
          <w:szCs w:val="24"/>
          <w:lang w:eastAsia="ru-RU"/>
        </w:rPr>
        <w:t xml:space="preserve"> также может переопределяться программно. </w:t>
      </w:r>
      <w:r w:rsidRPr="00FB291D">
        <w:rPr>
          <w:rFonts w:cs="Arial"/>
          <w:sz w:val="24"/>
          <w:szCs w:val="24"/>
          <w:lang w:eastAsia="ru-RU"/>
        </w:rPr>
        <w:t>Бирки</w:t>
      </w:r>
      <w:r>
        <w:rPr>
          <w:rFonts w:cs="Arial"/>
          <w:sz w:val="24"/>
          <w:szCs w:val="24"/>
          <w:lang w:eastAsia="ru-RU"/>
        </w:rPr>
        <w:t xml:space="preserve"> </w:t>
      </w:r>
      <w:r w:rsidRPr="00FB291D">
        <w:rPr>
          <w:rFonts w:cs="Arial"/>
          <w:sz w:val="24"/>
          <w:szCs w:val="24"/>
          <w:lang w:eastAsia="ru-RU"/>
        </w:rPr>
        <w:t>генерируются</w:t>
      </w:r>
      <w:r>
        <w:rPr>
          <w:rFonts w:cs="Arial"/>
          <w:sz w:val="24"/>
          <w:szCs w:val="24"/>
          <w:lang w:eastAsia="ru-RU"/>
        </w:rPr>
        <w:t xml:space="preserve"> </w:t>
      </w:r>
      <w:r w:rsidRPr="00FB291D">
        <w:rPr>
          <w:rFonts w:cs="Arial"/>
          <w:sz w:val="24"/>
          <w:szCs w:val="24"/>
          <w:lang w:eastAsia="ru-RU"/>
        </w:rPr>
        <w:t>автоматически,</w:t>
      </w:r>
      <w:r>
        <w:rPr>
          <w:rFonts w:cs="Arial"/>
          <w:sz w:val="24"/>
          <w:szCs w:val="24"/>
          <w:lang w:eastAsia="ru-RU"/>
        </w:rPr>
        <w:t xml:space="preserve"> </w:t>
      </w:r>
      <w:r w:rsidRPr="00FB291D">
        <w:rPr>
          <w:rFonts w:cs="Arial"/>
          <w:sz w:val="24"/>
          <w:szCs w:val="24"/>
          <w:lang w:eastAsia="ru-RU"/>
        </w:rPr>
        <w:t>но</w:t>
      </w:r>
      <w:r>
        <w:rPr>
          <w:rFonts w:cs="Arial"/>
          <w:sz w:val="24"/>
          <w:szCs w:val="24"/>
          <w:lang w:eastAsia="ru-RU"/>
        </w:rPr>
        <w:t xml:space="preserve"> </w:t>
      </w:r>
      <w:r w:rsidRPr="00FB291D">
        <w:rPr>
          <w:rFonts w:cs="Arial"/>
          <w:sz w:val="24"/>
          <w:szCs w:val="24"/>
          <w:lang w:eastAsia="ru-RU"/>
        </w:rPr>
        <w:t>могут</w:t>
      </w:r>
      <w:r>
        <w:rPr>
          <w:rFonts w:cs="Arial"/>
          <w:sz w:val="24"/>
          <w:szCs w:val="24"/>
          <w:lang w:eastAsia="ru-RU"/>
        </w:rPr>
        <w:t xml:space="preserve"> </w:t>
      </w:r>
      <w:r w:rsidRPr="00FB291D">
        <w:rPr>
          <w:rFonts w:cs="Arial"/>
          <w:sz w:val="24"/>
          <w:szCs w:val="24"/>
          <w:lang w:eastAsia="ru-RU"/>
        </w:rPr>
        <w:t>потом расставляться пользователем в нужное расположение и в нужной ориентации.</w:t>
      </w:r>
    </w:p>
    <w:p w:rsidR="00AF19C4" w:rsidRDefault="00AF19C4" w:rsidP="00AF19C4">
      <w:pPr>
        <w:spacing w:line="360" w:lineRule="auto"/>
        <w:rPr>
          <w:rFonts w:cs="Arial"/>
          <w:sz w:val="24"/>
          <w:szCs w:val="24"/>
          <w:lang w:eastAsia="ru-RU"/>
        </w:rPr>
      </w:pPr>
      <w:r w:rsidRPr="00FB291D">
        <w:rPr>
          <w:rFonts w:cs="Arial"/>
          <w:sz w:val="24"/>
          <w:szCs w:val="24"/>
          <w:lang w:eastAsia="ru-RU"/>
        </w:rPr>
        <w:t>Для быстрого перемещения в нужное место карт</w:t>
      </w:r>
      <w:r>
        <w:rPr>
          <w:rFonts w:cs="Arial"/>
          <w:sz w:val="24"/>
          <w:szCs w:val="24"/>
          <w:lang w:eastAsia="ru-RU"/>
        </w:rPr>
        <w:t xml:space="preserve">ы можно устанавливать закладки. </w:t>
      </w:r>
      <w:r w:rsidRPr="00FB291D">
        <w:rPr>
          <w:rFonts w:cs="Arial"/>
          <w:sz w:val="24"/>
          <w:szCs w:val="24"/>
          <w:lang w:eastAsia="ru-RU"/>
        </w:rPr>
        <w:t>Закладка на точку на местности с определенным масштабом отображения.</w:t>
      </w:r>
    </w:p>
    <w:p w:rsidR="00AF19C4" w:rsidRDefault="00AF19C4" w:rsidP="00AF19C4">
      <w:pPr>
        <w:spacing w:line="360" w:lineRule="auto"/>
        <w:rPr>
          <w:rFonts w:cs="Arial"/>
          <w:sz w:val="24"/>
          <w:szCs w:val="24"/>
          <w:lang w:eastAsia="ru-RU"/>
        </w:rPr>
      </w:pPr>
      <w:r w:rsidRPr="00FB291D">
        <w:rPr>
          <w:rFonts w:cs="Arial"/>
          <w:sz w:val="24"/>
          <w:szCs w:val="24"/>
          <w:lang w:eastAsia="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r>
        <w:rPr>
          <w:rFonts w:cs="Arial"/>
          <w:sz w:val="24"/>
          <w:szCs w:val="24"/>
          <w:lang w:eastAsia="ru-RU"/>
        </w:rPr>
        <w:t>.)</w:t>
      </w:r>
      <w:r w:rsidRPr="00FB291D">
        <w:rPr>
          <w:rFonts w:cs="Arial"/>
          <w:sz w:val="24"/>
          <w:szCs w:val="24"/>
          <w:lang w:eastAsia="ru-RU"/>
        </w:rPr>
        <w:t>.</w:t>
      </w:r>
    </w:p>
    <w:p w:rsidR="00AF19C4" w:rsidRDefault="00AF19C4" w:rsidP="00AF19C4">
      <w:pPr>
        <w:spacing w:line="360" w:lineRule="auto"/>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Организация карт</w:t>
      </w:r>
    </w:p>
    <w:p w:rsidR="00AF19C4" w:rsidRPr="004E58FB" w:rsidRDefault="00AF19C4" w:rsidP="00AF19C4">
      <w:pPr>
        <w:spacing w:line="360" w:lineRule="auto"/>
        <w:rPr>
          <w:rFonts w:cs="Arial"/>
          <w:sz w:val="24"/>
          <w:szCs w:val="24"/>
          <w:lang w:eastAsia="ru-RU"/>
        </w:rPr>
      </w:pPr>
      <w:r w:rsidRPr="004E58FB">
        <w:rPr>
          <w:rFonts w:cs="Arial"/>
          <w:sz w:val="24"/>
          <w:szCs w:val="24"/>
          <w:lang w:eastAsia="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w:t>
      </w:r>
      <w:r>
        <w:rPr>
          <w:rFonts w:cs="Arial"/>
          <w:sz w:val="24"/>
          <w:szCs w:val="24"/>
          <w:lang w:eastAsia="ru-RU"/>
        </w:rPr>
        <w:t xml:space="preserve">ами, </w:t>
      </w:r>
      <w:r>
        <w:rPr>
          <w:rFonts w:cs="Arial"/>
          <w:sz w:val="24"/>
          <w:szCs w:val="24"/>
          <w:lang w:eastAsia="ru-RU"/>
        </w:rPr>
        <w:lastRenderedPageBreak/>
        <w:t>представляет собой проект.</w:t>
      </w:r>
    </w:p>
    <w:p w:rsidR="00AF19C4" w:rsidRDefault="00AF19C4" w:rsidP="00AF19C4">
      <w:pPr>
        <w:spacing w:line="360" w:lineRule="auto"/>
        <w:rPr>
          <w:rFonts w:cs="Arial"/>
          <w:sz w:val="24"/>
          <w:szCs w:val="24"/>
          <w:lang w:eastAsia="ru-RU"/>
        </w:rPr>
      </w:pPr>
      <w:r w:rsidRPr="004E58FB">
        <w:rPr>
          <w:rFonts w:cs="Arial"/>
          <w:sz w:val="24"/>
          <w:szCs w:val="24"/>
          <w:lang w:eastAsia="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r>
        <w:rPr>
          <w:rFonts w:cs="Arial"/>
          <w:sz w:val="24"/>
          <w:szCs w:val="24"/>
          <w:lang w:eastAsia="ru-RU"/>
        </w:rPr>
        <w:t>.</w:t>
      </w:r>
    </w:p>
    <w:p w:rsidR="00AF19C4" w:rsidRDefault="00AF19C4" w:rsidP="00AF19C4">
      <w:pPr>
        <w:spacing w:line="360" w:lineRule="auto"/>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Редактирование объектов</w:t>
      </w:r>
    </w:p>
    <w:p w:rsidR="00AF19C4" w:rsidRDefault="00AF19C4" w:rsidP="00AF19C4">
      <w:pPr>
        <w:spacing w:line="360" w:lineRule="auto"/>
        <w:rPr>
          <w:rFonts w:cs="Arial"/>
          <w:sz w:val="24"/>
          <w:szCs w:val="24"/>
          <w:lang w:eastAsia="ru-RU"/>
        </w:rPr>
      </w:pPr>
      <w:r w:rsidRPr="004E58FB">
        <w:rPr>
          <w:rFonts w:cs="Arial"/>
          <w:sz w:val="24"/>
          <w:szCs w:val="24"/>
          <w:lang w:eastAsia="ru-RU"/>
        </w:rPr>
        <w:t>Для редактирования и вв</w:t>
      </w:r>
      <w:r>
        <w:rPr>
          <w:rFonts w:cs="Arial"/>
          <w:sz w:val="24"/>
          <w:szCs w:val="24"/>
          <w:lang w:eastAsia="ru-RU"/>
        </w:rPr>
        <w:t>ода объектов предусмотрены:</w:t>
      </w:r>
    </w:p>
    <w:p w:rsidR="00AF19C4" w:rsidRPr="004E58FB" w:rsidRDefault="00AF19C4" w:rsidP="00AF19C4">
      <w:pPr>
        <w:pStyle w:val="afff"/>
        <w:numPr>
          <w:ilvl w:val="0"/>
          <w:numId w:val="17"/>
        </w:numPr>
        <w:spacing w:line="360" w:lineRule="auto"/>
        <w:rPr>
          <w:rFonts w:cs="Arial"/>
          <w:sz w:val="24"/>
          <w:szCs w:val="24"/>
          <w:lang w:eastAsia="ru-RU"/>
        </w:rPr>
      </w:pPr>
      <w:r w:rsidRPr="004E58FB">
        <w:rPr>
          <w:rFonts w:cs="Arial"/>
          <w:sz w:val="24"/>
          <w:szCs w:val="24"/>
          <w:lang w:eastAsia="ru-RU"/>
        </w:rPr>
        <w:t>Возможности ввода и редактирования:</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ввод с экрана мышкой</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ввод по координатам с клавиатуры</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трассировка линий</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автозамыкание контуров</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вырезка/копирование/вставка</w:t>
      </w:r>
      <w:r>
        <w:rPr>
          <w:rFonts w:cs="Arial"/>
          <w:sz w:val="24"/>
          <w:szCs w:val="24"/>
          <w:lang w:eastAsia="ru-RU"/>
        </w:rPr>
        <w:t xml:space="preserve"> </w:t>
      </w:r>
      <w:r w:rsidRPr="004E58FB">
        <w:rPr>
          <w:rFonts w:cs="Arial"/>
          <w:sz w:val="24"/>
          <w:szCs w:val="24"/>
          <w:lang w:eastAsia="ru-RU"/>
        </w:rPr>
        <w:t>- дублирование</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поворот объекта.</w:t>
      </w:r>
    </w:p>
    <w:p w:rsidR="00AF19C4" w:rsidRPr="004E58FB" w:rsidRDefault="00AF19C4" w:rsidP="00AF19C4">
      <w:pPr>
        <w:pStyle w:val="afff"/>
        <w:numPr>
          <w:ilvl w:val="0"/>
          <w:numId w:val="18"/>
        </w:numPr>
        <w:spacing w:line="360" w:lineRule="auto"/>
        <w:rPr>
          <w:rFonts w:cs="Arial"/>
          <w:sz w:val="24"/>
          <w:szCs w:val="24"/>
          <w:lang w:eastAsia="ru-RU"/>
        </w:rPr>
      </w:pPr>
      <w:r w:rsidRPr="004E58FB">
        <w:rPr>
          <w:rFonts w:cs="Arial"/>
          <w:sz w:val="24"/>
          <w:szCs w:val="24"/>
          <w:lang w:eastAsia="ru-RU"/>
        </w:rPr>
        <w:t>Операции отмены/возврата действия (Undo / Redo).</w:t>
      </w:r>
    </w:p>
    <w:p w:rsidR="00AF19C4" w:rsidRPr="004E58FB" w:rsidRDefault="00AF19C4" w:rsidP="00AF19C4">
      <w:pPr>
        <w:pStyle w:val="afff"/>
        <w:numPr>
          <w:ilvl w:val="0"/>
          <w:numId w:val="18"/>
        </w:numPr>
        <w:spacing w:line="360" w:lineRule="auto"/>
        <w:rPr>
          <w:rFonts w:cs="Arial"/>
          <w:sz w:val="24"/>
          <w:szCs w:val="24"/>
          <w:lang w:eastAsia="ru-RU"/>
        </w:rPr>
      </w:pPr>
      <w:r w:rsidRPr="004E58FB">
        <w:rPr>
          <w:rFonts w:cs="Arial"/>
          <w:sz w:val="24"/>
          <w:szCs w:val="24"/>
          <w:lang w:eastAsia="ru-RU"/>
        </w:rPr>
        <w:t>Редактирование группы объектов:</w:t>
      </w:r>
    </w:p>
    <w:p w:rsidR="00AF19C4" w:rsidRPr="004E58FB" w:rsidRDefault="00AF19C4" w:rsidP="00AF19C4">
      <w:pPr>
        <w:pStyle w:val="afff"/>
        <w:numPr>
          <w:ilvl w:val="0"/>
          <w:numId w:val="10"/>
        </w:numPr>
        <w:spacing w:line="360" w:lineRule="auto"/>
        <w:rPr>
          <w:rFonts w:cs="Arial"/>
          <w:sz w:val="24"/>
          <w:szCs w:val="24"/>
          <w:lang w:eastAsia="ru-RU"/>
        </w:rPr>
      </w:pPr>
      <w:r w:rsidRPr="004E58FB">
        <w:rPr>
          <w:rFonts w:cs="Arial"/>
          <w:sz w:val="24"/>
          <w:szCs w:val="24"/>
          <w:lang w:eastAsia="ru-RU"/>
        </w:rPr>
        <w:t>удаление - перемещение;</w:t>
      </w:r>
    </w:p>
    <w:p w:rsidR="00AF19C4" w:rsidRPr="004E58FB" w:rsidRDefault="00AF19C4" w:rsidP="00AF19C4">
      <w:pPr>
        <w:pStyle w:val="afff"/>
        <w:numPr>
          <w:ilvl w:val="0"/>
          <w:numId w:val="10"/>
        </w:numPr>
        <w:spacing w:line="360" w:lineRule="auto"/>
        <w:rPr>
          <w:rFonts w:cs="Arial"/>
          <w:sz w:val="24"/>
          <w:szCs w:val="24"/>
          <w:lang w:eastAsia="ru-RU"/>
        </w:rPr>
      </w:pPr>
      <w:r w:rsidRPr="004E58FB">
        <w:rPr>
          <w:rFonts w:cs="Arial"/>
          <w:sz w:val="24"/>
          <w:szCs w:val="24"/>
          <w:lang w:eastAsia="ru-RU"/>
        </w:rPr>
        <w:t>дублирование;</w:t>
      </w:r>
    </w:p>
    <w:p w:rsidR="00AF19C4" w:rsidRPr="004E58FB" w:rsidRDefault="00AF19C4" w:rsidP="00AF19C4">
      <w:pPr>
        <w:pStyle w:val="afff"/>
        <w:numPr>
          <w:ilvl w:val="0"/>
          <w:numId w:val="10"/>
        </w:numPr>
        <w:spacing w:line="360" w:lineRule="auto"/>
        <w:rPr>
          <w:rFonts w:cs="Arial"/>
          <w:sz w:val="24"/>
          <w:szCs w:val="24"/>
          <w:lang w:eastAsia="ru-RU"/>
        </w:rPr>
      </w:pPr>
      <w:r w:rsidRPr="004E58FB">
        <w:rPr>
          <w:rFonts w:cs="Arial"/>
          <w:sz w:val="24"/>
          <w:szCs w:val="24"/>
          <w:lang w:eastAsia="ru-RU"/>
        </w:rPr>
        <w:t>поворот - вырезка/копирование/вставка.</w:t>
      </w:r>
    </w:p>
    <w:p w:rsidR="00AF19C4" w:rsidRPr="004E58FB" w:rsidRDefault="00AF19C4" w:rsidP="00AF19C4">
      <w:pPr>
        <w:pStyle w:val="afff"/>
        <w:numPr>
          <w:ilvl w:val="0"/>
          <w:numId w:val="19"/>
        </w:numPr>
        <w:spacing w:line="360" w:lineRule="auto"/>
        <w:rPr>
          <w:rFonts w:cs="Arial"/>
          <w:sz w:val="24"/>
          <w:szCs w:val="24"/>
          <w:lang w:eastAsia="ru-RU"/>
        </w:rPr>
      </w:pPr>
      <w:r w:rsidRPr="004E58FB">
        <w:rPr>
          <w:rFonts w:cs="Arial"/>
          <w:sz w:val="24"/>
          <w:szCs w:val="24"/>
          <w:lang w:eastAsia="ru-RU"/>
        </w:rPr>
        <w:t>Редактирование элементов объекта:</w:t>
      </w:r>
    </w:p>
    <w:p w:rsidR="00AF19C4" w:rsidRPr="004E58FB" w:rsidRDefault="00AF19C4" w:rsidP="00AF19C4">
      <w:pPr>
        <w:pStyle w:val="afff"/>
        <w:numPr>
          <w:ilvl w:val="0"/>
          <w:numId w:val="11"/>
        </w:numPr>
        <w:spacing w:line="360" w:lineRule="auto"/>
        <w:rPr>
          <w:rFonts w:cs="Arial"/>
          <w:sz w:val="24"/>
          <w:szCs w:val="24"/>
          <w:lang w:eastAsia="ru-RU"/>
        </w:rPr>
      </w:pPr>
      <w:r w:rsidRPr="004E58FB">
        <w:rPr>
          <w:rFonts w:cs="Arial"/>
          <w:sz w:val="24"/>
          <w:szCs w:val="24"/>
          <w:lang w:eastAsia="ru-RU"/>
        </w:rPr>
        <w:t>перемещение/удаление/вставка узлов;</w:t>
      </w:r>
    </w:p>
    <w:p w:rsidR="00AF19C4" w:rsidRDefault="00AF19C4" w:rsidP="00AF19C4">
      <w:pPr>
        <w:pStyle w:val="afff"/>
        <w:numPr>
          <w:ilvl w:val="0"/>
          <w:numId w:val="11"/>
        </w:numPr>
        <w:spacing w:line="360" w:lineRule="auto"/>
        <w:rPr>
          <w:rFonts w:cs="Arial"/>
          <w:sz w:val="24"/>
          <w:szCs w:val="24"/>
          <w:lang w:eastAsia="ru-RU"/>
        </w:rPr>
      </w:pPr>
      <w:r w:rsidRPr="004E58FB">
        <w:rPr>
          <w:rFonts w:cs="Arial"/>
          <w:sz w:val="24"/>
          <w:szCs w:val="24"/>
          <w:lang w:eastAsia="ru-RU"/>
        </w:rPr>
        <w:t>перемещение/удаление ребер;</w:t>
      </w:r>
    </w:p>
    <w:p w:rsidR="00AF19C4" w:rsidRDefault="00AF19C4" w:rsidP="00AF19C4">
      <w:pPr>
        <w:pStyle w:val="afff"/>
        <w:numPr>
          <w:ilvl w:val="0"/>
          <w:numId w:val="11"/>
        </w:numPr>
        <w:spacing w:line="360" w:lineRule="auto"/>
        <w:rPr>
          <w:rFonts w:cs="Arial"/>
          <w:sz w:val="24"/>
          <w:szCs w:val="24"/>
          <w:lang w:eastAsia="ru-RU"/>
        </w:rPr>
      </w:pPr>
      <w:r w:rsidRPr="004E58FB">
        <w:rPr>
          <w:rFonts w:cs="Arial"/>
          <w:sz w:val="24"/>
          <w:szCs w:val="24"/>
          <w:lang w:eastAsia="ru-RU"/>
        </w:rPr>
        <w:t>разбиение участка символьным объектом.</w:t>
      </w:r>
    </w:p>
    <w:p w:rsidR="00AF19C4" w:rsidRDefault="00AF19C4" w:rsidP="00AF19C4">
      <w:pPr>
        <w:pStyle w:val="afff"/>
        <w:numPr>
          <w:ilvl w:val="0"/>
          <w:numId w:val="20"/>
        </w:numPr>
        <w:spacing w:line="360" w:lineRule="auto"/>
        <w:rPr>
          <w:rFonts w:cs="Arial"/>
          <w:sz w:val="24"/>
          <w:szCs w:val="24"/>
          <w:lang w:eastAsia="ru-RU"/>
        </w:rPr>
      </w:pPr>
      <w:r w:rsidRPr="004E58FB">
        <w:rPr>
          <w:rFonts w:cs="Arial"/>
          <w:sz w:val="24"/>
          <w:szCs w:val="24"/>
          <w:lang w:eastAsia="ru-RU"/>
        </w:rPr>
        <w:t>Трансформация.</w:t>
      </w:r>
    </w:p>
    <w:p w:rsidR="00AF19C4" w:rsidRDefault="00AF19C4" w:rsidP="00AF19C4">
      <w:pPr>
        <w:spacing w:line="360" w:lineRule="auto"/>
        <w:ind w:firstLine="0"/>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Векторные о</w:t>
      </w:r>
      <w:r w:rsidR="0038133F">
        <w:rPr>
          <w:rFonts w:cs="Arial"/>
          <w:b/>
          <w:i/>
          <w:sz w:val="24"/>
          <w:szCs w:val="24"/>
          <w:u w:val="single"/>
          <w:lang w:eastAsia="ru-RU"/>
        </w:rPr>
        <w:t>в</w:t>
      </w:r>
      <w:r w:rsidRPr="00AF19C4">
        <w:rPr>
          <w:rFonts w:cs="Arial"/>
          <w:b/>
          <w:i/>
          <w:sz w:val="24"/>
          <w:szCs w:val="24"/>
          <w:u w:val="single"/>
          <w:lang w:eastAsia="ru-RU"/>
        </w:rPr>
        <w:t>ерлейные операции</w:t>
      </w:r>
    </w:p>
    <w:p w:rsidR="00AF19C4" w:rsidRDefault="00AF19C4" w:rsidP="00AF19C4">
      <w:pPr>
        <w:spacing w:line="360" w:lineRule="auto"/>
        <w:rPr>
          <w:rFonts w:cs="Arial"/>
          <w:sz w:val="24"/>
          <w:szCs w:val="24"/>
          <w:lang w:eastAsia="ru-RU"/>
        </w:rPr>
      </w:pPr>
      <w:r w:rsidRPr="00FB4130">
        <w:rPr>
          <w:rFonts w:cs="Arial"/>
          <w:sz w:val="24"/>
          <w:szCs w:val="24"/>
          <w:lang w:eastAsia="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w:t>
      </w:r>
      <w:r>
        <w:rPr>
          <w:rFonts w:cs="Arial"/>
          <w:sz w:val="24"/>
          <w:szCs w:val="24"/>
          <w:lang w:eastAsia="ru-RU"/>
        </w:rPr>
        <w:t>ий атрибутов исходных объектов.</w:t>
      </w:r>
    </w:p>
    <w:p w:rsidR="00AF19C4" w:rsidRPr="00FB4130" w:rsidRDefault="00AF19C4" w:rsidP="00AF19C4">
      <w:pPr>
        <w:spacing w:line="360" w:lineRule="auto"/>
        <w:rPr>
          <w:rFonts w:cs="Arial"/>
          <w:sz w:val="24"/>
          <w:szCs w:val="24"/>
          <w:lang w:eastAsia="ru-RU"/>
        </w:rPr>
      </w:pPr>
      <w:r w:rsidRPr="00FB4130">
        <w:rPr>
          <w:rFonts w:cs="Arial"/>
          <w:sz w:val="24"/>
          <w:szCs w:val="24"/>
          <w:lang w:eastAsia="ru-RU"/>
        </w:rPr>
        <w:lastRenderedPageBreak/>
        <w:t>Поддерживаются следующие векторные оверлейные операции:</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объединение</w:t>
      </w:r>
      <w:r w:rsidRPr="00FB4130">
        <w:rPr>
          <w:rFonts w:cs="Arial"/>
          <w:sz w:val="24"/>
          <w:szCs w:val="24"/>
          <w:lang w:eastAsia="ru-RU"/>
        </w:rPr>
        <w:tab/>
        <w:t xml:space="preserve"> объектов </w:t>
      </w:r>
      <w:r w:rsidRPr="00FB4130">
        <w:rPr>
          <w:rFonts w:cs="Arial"/>
          <w:sz w:val="24"/>
          <w:szCs w:val="24"/>
          <w:lang w:eastAsia="ru-RU"/>
        </w:rPr>
        <w:tab/>
        <w:t>с</w:t>
      </w:r>
      <w:r w:rsidRPr="00FB4130">
        <w:rPr>
          <w:rFonts w:cs="Arial"/>
          <w:sz w:val="24"/>
          <w:szCs w:val="24"/>
          <w:lang w:eastAsia="ru-RU"/>
        </w:rPr>
        <w:tab/>
        <w:t xml:space="preserve"> наследованием </w:t>
      </w:r>
      <w:r w:rsidRPr="00FB4130">
        <w:rPr>
          <w:rFonts w:cs="Arial"/>
          <w:sz w:val="24"/>
          <w:szCs w:val="24"/>
          <w:lang w:eastAsia="ru-RU"/>
        </w:rPr>
        <w:tab/>
        <w:t xml:space="preserve">ID </w:t>
      </w:r>
      <w:r w:rsidRPr="00FB4130">
        <w:rPr>
          <w:rFonts w:cs="Arial"/>
          <w:sz w:val="24"/>
          <w:szCs w:val="24"/>
          <w:lang w:eastAsia="ru-RU"/>
        </w:rPr>
        <w:tab/>
        <w:t>(уникального идентификатора)</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разъединение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разделение одного объекта группой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вырезка из одного объекта области группы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отрезание объекта вне области группы других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узлование</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буферные зоны</w:t>
      </w:r>
      <w:r>
        <w:rPr>
          <w:rFonts w:cs="Arial"/>
          <w:sz w:val="24"/>
          <w:szCs w:val="24"/>
          <w:lang w:eastAsia="ru-RU"/>
        </w:rPr>
        <w:t>;</w:t>
      </w:r>
    </w:p>
    <w:p w:rsidR="00AF19C4"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построение контуров по сети.</w:t>
      </w:r>
    </w:p>
    <w:p w:rsidR="00AF19C4" w:rsidRDefault="00AF19C4" w:rsidP="00AF19C4">
      <w:pPr>
        <w:spacing w:line="360" w:lineRule="auto"/>
        <w:ind w:firstLine="0"/>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Корректировка растров</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w:t>
      </w:r>
      <w:r>
        <w:rPr>
          <w:rFonts w:cs="Arial"/>
          <w:sz w:val="24"/>
          <w:szCs w:val="24"/>
          <w:lang w:eastAsia="ru-RU"/>
        </w:rPr>
        <w:t>ки, определяющие углы планшета.</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AF19C4" w:rsidRDefault="00AF19C4" w:rsidP="00AF19C4">
      <w:pPr>
        <w:spacing w:line="360" w:lineRule="auto"/>
        <w:ind w:firstLine="0"/>
        <w:rPr>
          <w:rFonts w:cs="Arial"/>
          <w:sz w:val="24"/>
          <w:szCs w:val="24"/>
          <w:lang w:eastAsia="ru-RU"/>
        </w:rPr>
      </w:pPr>
    </w:p>
    <w:p w:rsidR="00AF19C4" w:rsidRPr="0038133F" w:rsidRDefault="00AF19C4" w:rsidP="0038133F">
      <w:pPr>
        <w:spacing w:line="360" w:lineRule="auto"/>
        <w:rPr>
          <w:rFonts w:cs="Arial"/>
          <w:b/>
          <w:i/>
          <w:sz w:val="24"/>
          <w:szCs w:val="24"/>
          <w:u w:val="single"/>
          <w:lang w:eastAsia="ru-RU"/>
        </w:rPr>
      </w:pPr>
      <w:r w:rsidRPr="0038133F">
        <w:rPr>
          <w:rFonts w:cs="Arial"/>
          <w:b/>
          <w:i/>
          <w:sz w:val="24"/>
          <w:szCs w:val="24"/>
          <w:u w:val="single"/>
          <w:lang w:eastAsia="ru-RU"/>
        </w:rPr>
        <w:t>Моделирование сетей и топологические задачи на сетях</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Наряду с обычным для ГИС разделением объектов на контуры, ломаные, комбинированные контуры, комбинированные ломаные, Zulu поддерживает </w:t>
      </w:r>
      <w:r>
        <w:rPr>
          <w:rFonts w:cs="Arial"/>
          <w:sz w:val="24"/>
          <w:szCs w:val="24"/>
          <w:lang w:eastAsia="ru-RU"/>
        </w:rPr>
        <w:t>линейно-</w:t>
      </w:r>
      <w:r w:rsidRPr="004766B9">
        <w:rPr>
          <w:rFonts w:cs="Arial"/>
          <w:sz w:val="24"/>
          <w:szCs w:val="24"/>
          <w:lang w:eastAsia="ru-RU"/>
        </w:rPr>
        <w:t>узловую топологию, что позволяет моделировать инженерные сети.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w:t>
      </w:r>
      <w:r>
        <w:rPr>
          <w:rFonts w:cs="Arial"/>
          <w:sz w:val="24"/>
          <w:szCs w:val="24"/>
          <w:lang w:eastAsia="ru-RU"/>
        </w:rPr>
        <w:t xml:space="preserve"> </w:t>
      </w:r>
      <w:r w:rsidRPr="004766B9">
        <w:rPr>
          <w:rFonts w:cs="Arial"/>
          <w:sz w:val="24"/>
          <w:szCs w:val="24"/>
          <w:lang w:eastAsia="ru-RU"/>
        </w:rPr>
        <w:t>являются</w:t>
      </w:r>
      <w:r>
        <w:rPr>
          <w:rFonts w:cs="Arial"/>
          <w:sz w:val="24"/>
          <w:szCs w:val="24"/>
          <w:lang w:eastAsia="ru-RU"/>
        </w:rPr>
        <w:t xml:space="preserve"> </w:t>
      </w:r>
      <w:r w:rsidRPr="004766B9">
        <w:rPr>
          <w:rFonts w:cs="Arial"/>
          <w:sz w:val="24"/>
          <w:szCs w:val="24"/>
          <w:lang w:eastAsia="ru-RU"/>
        </w:rPr>
        <w:t>точечные</w:t>
      </w:r>
      <w:r>
        <w:rPr>
          <w:rFonts w:cs="Arial"/>
          <w:sz w:val="24"/>
          <w:szCs w:val="24"/>
          <w:lang w:eastAsia="ru-RU"/>
        </w:rPr>
        <w:t xml:space="preserve"> </w:t>
      </w:r>
      <w:r w:rsidRPr="004766B9">
        <w:rPr>
          <w:rFonts w:cs="Arial"/>
          <w:sz w:val="24"/>
          <w:szCs w:val="24"/>
          <w:lang w:eastAsia="ru-RU"/>
        </w:rPr>
        <w:t>объекты</w:t>
      </w:r>
      <w:r>
        <w:rPr>
          <w:rFonts w:cs="Arial"/>
          <w:sz w:val="24"/>
          <w:szCs w:val="24"/>
          <w:lang w:eastAsia="ru-RU"/>
        </w:rPr>
        <w:t xml:space="preserve"> </w:t>
      </w:r>
      <w:r w:rsidRPr="004766B9">
        <w:rPr>
          <w:rFonts w:cs="Arial"/>
          <w:sz w:val="24"/>
          <w:szCs w:val="24"/>
          <w:lang w:eastAsia="ru-RU"/>
        </w:rPr>
        <w:t>(колодцы,</w:t>
      </w:r>
      <w:r>
        <w:rPr>
          <w:rFonts w:cs="Arial"/>
          <w:sz w:val="24"/>
          <w:szCs w:val="24"/>
          <w:lang w:eastAsia="ru-RU"/>
        </w:rPr>
        <w:t xml:space="preserve"> </w:t>
      </w:r>
      <w:r w:rsidRPr="004766B9">
        <w:rPr>
          <w:rFonts w:cs="Arial"/>
          <w:sz w:val="24"/>
          <w:szCs w:val="24"/>
          <w:lang w:eastAsia="ru-RU"/>
        </w:rPr>
        <w:t>источники,</w:t>
      </w:r>
      <w:r>
        <w:rPr>
          <w:rFonts w:cs="Arial"/>
          <w:sz w:val="24"/>
          <w:szCs w:val="24"/>
          <w:lang w:eastAsia="ru-RU"/>
        </w:rPr>
        <w:t xml:space="preserve"> </w:t>
      </w:r>
      <w:r w:rsidRPr="004766B9">
        <w:rPr>
          <w:rFonts w:cs="Arial"/>
          <w:sz w:val="24"/>
          <w:szCs w:val="24"/>
          <w:lang w:eastAsia="ru-RU"/>
        </w:rPr>
        <w:t>задвижки,</w:t>
      </w:r>
      <w:r>
        <w:rPr>
          <w:rFonts w:cs="Arial"/>
          <w:sz w:val="24"/>
          <w:szCs w:val="24"/>
          <w:lang w:eastAsia="ru-RU"/>
        </w:rPr>
        <w:t xml:space="preserve"> </w:t>
      </w:r>
      <w:r w:rsidRPr="004766B9">
        <w:rPr>
          <w:rFonts w:cs="Arial"/>
          <w:sz w:val="24"/>
          <w:szCs w:val="24"/>
          <w:lang w:eastAsia="ru-RU"/>
        </w:rPr>
        <w:t>рубильники,</w:t>
      </w:r>
      <w:r>
        <w:rPr>
          <w:rFonts w:cs="Arial"/>
          <w:sz w:val="24"/>
          <w:szCs w:val="24"/>
          <w:lang w:eastAsia="ru-RU"/>
        </w:rPr>
        <w:t xml:space="preserve"> </w:t>
      </w:r>
      <w:r w:rsidRPr="004766B9">
        <w:rPr>
          <w:rFonts w:cs="Arial"/>
          <w:sz w:val="24"/>
          <w:szCs w:val="24"/>
          <w:lang w:eastAsia="ru-RU"/>
        </w:rPr>
        <w:t>перекрестки, потребители и т.д.), а ребрами графа являются линейные объекты (кабели, трубопроводы, участки дорожной сети и т.д.)</w:t>
      </w:r>
      <w:r>
        <w:rPr>
          <w:rFonts w:cs="Arial"/>
          <w:sz w:val="24"/>
          <w:szCs w:val="24"/>
          <w:lang w:eastAsia="ru-RU"/>
        </w:rPr>
        <w:t>.</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Топологический редактор создает математическую модель графа сети </w:t>
      </w:r>
      <w:r w:rsidRPr="004766B9">
        <w:rPr>
          <w:rFonts w:cs="Arial"/>
          <w:sz w:val="24"/>
          <w:szCs w:val="24"/>
          <w:lang w:eastAsia="ru-RU"/>
        </w:rPr>
        <w:lastRenderedPageBreak/>
        <w:t>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w:t>
      </w:r>
      <w:r>
        <w:rPr>
          <w:rFonts w:cs="Arial"/>
          <w:sz w:val="24"/>
          <w:szCs w:val="24"/>
          <w:lang w:eastAsia="ru-RU"/>
        </w:rPr>
        <w:t xml:space="preserve"> </w:t>
      </w:r>
      <w:r w:rsidRPr="004766B9">
        <w:rPr>
          <w:rFonts w:cs="Arial"/>
          <w:sz w:val="24"/>
          <w:szCs w:val="24"/>
          <w:lang w:eastAsia="ru-RU"/>
        </w:rPr>
        <w:t>всей</w:t>
      </w:r>
      <w:r>
        <w:rPr>
          <w:rFonts w:cs="Arial"/>
          <w:sz w:val="24"/>
          <w:szCs w:val="24"/>
          <w:lang w:eastAsia="ru-RU"/>
        </w:rPr>
        <w:t xml:space="preserve"> </w:t>
      </w:r>
      <w:r w:rsidRPr="004766B9">
        <w:rPr>
          <w:rFonts w:cs="Arial"/>
          <w:sz w:val="24"/>
          <w:szCs w:val="24"/>
          <w:lang w:eastAsia="ru-RU"/>
        </w:rPr>
        <w:t>сети</w:t>
      </w:r>
      <w:r>
        <w:rPr>
          <w:rFonts w:cs="Arial"/>
          <w:sz w:val="24"/>
          <w:szCs w:val="24"/>
          <w:lang w:eastAsia="ru-RU"/>
        </w:rPr>
        <w:t xml:space="preserve"> </w:t>
      </w:r>
      <w:r w:rsidRPr="004766B9">
        <w:rPr>
          <w:rFonts w:cs="Arial"/>
          <w:sz w:val="24"/>
          <w:szCs w:val="24"/>
          <w:lang w:eastAsia="ru-RU"/>
        </w:rPr>
        <w:t>(например,</w:t>
      </w:r>
      <w:r>
        <w:rPr>
          <w:rFonts w:cs="Arial"/>
          <w:sz w:val="24"/>
          <w:szCs w:val="24"/>
          <w:lang w:eastAsia="ru-RU"/>
        </w:rPr>
        <w:t xml:space="preserve"> </w:t>
      </w:r>
      <w:r w:rsidRPr="004766B9">
        <w:rPr>
          <w:rFonts w:cs="Arial"/>
          <w:sz w:val="24"/>
          <w:szCs w:val="24"/>
          <w:lang w:eastAsia="ru-RU"/>
        </w:rPr>
        <w:t>включение/выключение</w:t>
      </w:r>
      <w:r>
        <w:rPr>
          <w:rFonts w:cs="Arial"/>
          <w:sz w:val="24"/>
          <w:szCs w:val="24"/>
          <w:lang w:eastAsia="ru-RU"/>
        </w:rPr>
        <w:t xml:space="preserve"> </w:t>
      </w:r>
      <w:r w:rsidRPr="004766B9">
        <w:rPr>
          <w:rFonts w:cs="Arial"/>
          <w:sz w:val="24"/>
          <w:szCs w:val="24"/>
          <w:lang w:eastAsia="ru-RU"/>
        </w:rPr>
        <w:t>задвижки</w:t>
      </w:r>
      <w:r>
        <w:rPr>
          <w:rFonts w:cs="Arial"/>
          <w:sz w:val="24"/>
          <w:szCs w:val="24"/>
          <w:lang w:eastAsia="ru-RU"/>
        </w:rPr>
        <w:t xml:space="preserve"> </w:t>
      </w:r>
      <w:r w:rsidRPr="004766B9">
        <w:rPr>
          <w:rFonts w:cs="Arial"/>
          <w:sz w:val="24"/>
          <w:szCs w:val="24"/>
          <w:lang w:eastAsia="ru-RU"/>
        </w:rPr>
        <w:t>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w:t>
      </w:r>
      <w:r>
        <w:rPr>
          <w:rFonts w:cs="Arial"/>
          <w:sz w:val="24"/>
          <w:szCs w:val="24"/>
          <w:lang w:eastAsia="ru-RU"/>
        </w:rPr>
        <w:t>е объекты.</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w:t>
      </w:r>
      <w:r>
        <w:rPr>
          <w:rFonts w:cs="Arial"/>
          <w:sz w:val="24"/>
          <w:szCs w:val="24"/>
          <w:lang w:eastAsia="ru-RU"/>
        </w:rPr>
        <w:t xml:space="preserve"> к другу одним движением мышки.</w:t>
      </w:r>
    </w:p>
    <w:p w:rsidR="00AF19C4" w:rsidRDefault="00AF19C4" w:rsidP="00AF19C4">
      <w:pPr>
        <w:spacing w:line="360" w:lineRule="auto"/>
        <w:rPr>
          <w:rFonts w:cs="Arial"/>
          <w:sz w:val="24"/>
          <w:szCs w:val="24"/>
          <w:lang w:eastAsia="ru-RU"/>
        </w:rPr>
      </w:pPr>
      <w:r w:rsidRPr="004766B9">
        <w:rPr>
          <w:rFonts w:cs="Arial"/>
          <w:sz w:val="24"/>
          <w:szCs w:val="24"/>
          <w:lang w:eastAsia="ru-RU"/>
        </w:rPr>
        <w:t>Модель сети Zulu является основой для работы м</w:t>
      </w:r>
      <w:r>
        <w:rPr>
          <w:rFonts w:cs="Arial"/>
          <w:sz w:val="24"/>
          <w:szCs w:val="24"/>
          <w:lang w:eastAsia="ru-RU"/>
        </w:rPr>
        <w:t xml:space="preserve">одуля расчетов инженерных сетей </w:t>
      </w:r>
      <w:r w:rsidRPr="004766B9">
        <w:rPr>
          <w:rFonts w:cs="Arial"/>
          <w:sz w:val="24"/>
          <w:szCs w:val="24"/>
          <w:lang w:eastAsia="ru-RU"/>
        </w:rPr>
        <w:t>ZuluThermo.</w:t>
      </w:r>
    </w:p>
    <w:p w:rsidR="00AF19C4" w:rsidRPr="00AA2193" w:rsidRDefault="00AF19C4" w:rsidP="00AF19C4">
      <w:pPr>
        <w:spacing w:line="360" w:lineRule="auto"/>
        <w:rPr>
          <w:rFonts w:cs="Arial"/>
          <w:sz w:val="24"/>
          <w:szCs w:val="24"/>
          <w:lang w:eastAsia="ru-RU"/>
        </w:rPr>
      </w:pPr>
    </w:p>
    <w:p w:rsidR="00AF19C4" w:rsidRPr="00AF19C4" w:rsidRDefault="00AF19C4" w:rsidP="00AF19C4">
      <w:pPr>
        <w:pStyle w:val="20"/>
        <w:numPr>
          <w:ilvl w:val="2"/>
          <w:numId w:val="8"/>
        </w:numPr>
        <w:rPr>
          <w:rFonts w:ascii="Arial" w:hAnsi="Arial" w:cs="Arial"/>
          <w:b/>
        </w:rPr>
      </w:pPr>
      <w:bookmarkStart w:id="31" w:name="_Toc367538235"/>
      <w:r w:rsidRPr="00AF19C4">
        <w:rPr>
          <w:rFonts w:ascii="Arial" w:hAnsi="Arial" w:cs="Arial"/>
          <w:b/>
        </w:rPr>
        <w:t>Инструментальная геоинформационная система ГИС Zulu</w:t>
      </w:r>
      <w:bookmarkEnd w:id="31"/>
      <w:r w:rsidRPr="00AF19C4">
        <w:rPr>
          <w:rFonts w:ascii="Arial" w:hAnsi="Arial" w:cs="Arial"/>
          <w:b/>
        </w:rPr>
        <w:t xml:space="preserve"> </w:t>
      </w:r>
    </w:p>
    <w:p w:rsidR="00AF19C4" w:rsidRDefault="00AF19C4" w:rsidP="00AF19C4">
      <w:pPr>
        <w:spacing w:line="360" w:lineRule="auto"/>
      </w:pP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Модуль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w:t>
      </w:r>
      <w:r>
        <w:rPr>
          <w:rFonts w:cs="Arial"/>
          <w:sz w:val="24"/>
          <w:szCs w:val="24"/>
          <w:lang w:eastAsia="ru-RU"/>
        </w:rPr>
        <w:t>ые теплогидравлические расчеты.</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w:t>
      </w:r>
      <w:r>
        <w:rPr>
          <w:rFonts w:cs="Arial"/>
          <w:sz w:val="24"/>
          <w:szCs w:val="24"/>
          <w:lang w:eastAsia="ru-RU"/>
        </w:rPr>
        <w:t>ного или нескольких источников.</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Программа предусматривает теплогидравлический расчет с присоединением </w:t>
      </w:r>
      <w:r w:rsidRPr="004766B9">
        <w:rPr>
          <w:rFonts w:cs="Arial"/>
          <w:sz w:val="24"/>
          <w:szCs w:val="24"/>
          <w:lang w:eastAsia="ru-RU"/>
        </w:rPr>
        <w:lastRenderedPageBreak/>
        <w:t>к сети индивидуальных тепловых пунктов (ИТП) и центральных тепловых пунктов (ЦТП) по нескольким десятками схемных решений, пр</w:t>
      </w:r>
      <w:r>
        <w:rPr>
          <w:rFonts w:cs="Arial"/>
          <w:sz w:val="24"/>
          <w:szCs w:val="24"/>
          <w:lang w:eastAsia="ru-RU"/>
        </w:rPr>
        <w:t>именяемых на территории России.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Расчет систем теплоснабжения может производиться с учетом утечек из тепловой сети и систем теплопотребления, а также тепловых потерь</w:t>
      </w:r>
      <w:r>
        <w:rPr>
          <w:rFonts w:cs="Arial"/>
          <w:sz w:val="24"/>
          <w:szCs w:val="24"/>
          <w:lang w:eastAsia="ru-RU"/>
        </w:rPr>
        <w:t xml:space="preserve"> в трубопроводах тепловой сети.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Расчет тепловых потерь ведется либо по нормативным потерям, либо по ф</w:t>
      </w:r>
      <w:r>
        <w:rPr>
          <w:rFonts w:cs="Arial"/>
          <w:sz w:val="24"/>
          <w:szCs w:val="24"/>
          <w:lang w:eastAsia="ru-RU"/>
        </w:rPr>
        <w:t>актическому состоянию изоляции.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w:t>
      </w:r>
      <w:r>
        <w:rPr>
          <w:rFonts w:cs="Arial"/>
          <w:sz w:val="24"/>
          <w:szCs w:val="24"/>
          <w:lang w:eastAsia="ru-RU"/>
        </w:rPr>
        <w:t>ты из приложений пользователей.</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Состав задач:</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построение расчетной модели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паспортизация объектов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наладочный расчет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поверочный расчет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конструкторский расчет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расчет требуемой температуры на источнике</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коммутационные задачи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построение пьезометрического графика</w:t>
      </w:r>
      <w:r>
        <w:rPr>
          <w:rFonts w:cs="Arial"/>
          <w:sz w:val="24"/>
          <w:szCs w:val="24"/>
          <w:lang w:eastAsia="ru-RU"/>
        </w:rPr>
        <w:t>;</w:t>
      </w:r>
    </w:p>
    <w:p w:rsidR="00AF19C4"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расчет нормативных потерь тепла через изоляцию.</w:t>
      </w:r>
    </w:p>
    <w:p w:rsidR="00AF19C4" w:rsidRPr="0057192A" w:rsidRDefault="00AF19C4" w:rsidP="00AF19C4">
      <w:pPr>
        <w:pStyle w:val="afff"/>
        <w:spacing w:line="360" w:lineRule="auto"/>
        <w:ind w:firstLine="0"/>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32" w:name="_Toc367538236"/>
      <w:r w:rsidRPr="00AF19C4">
        <w:rPr>
          <w:rFonts w:ascii="Arial" w:hAnsi="Arial" w:cs="Arial"/>
          <w:i/>
          <w:sz w:val="24"/>
        </w:rPr>
        <w:t>Построение расчетной модели тепловой сети</w:t>
      </w:r>
      <w:bookmarkEnd w:id="32"/>
    </w:p>
    <w:p w:rsidR="00AF19C4" w:rsidRDefault="00AF19C4" w:rsidP="00AF19C4">
      <w:pPr>
        <w:spacing w:line="360" w:lineRule="auto"/>
        <w:ind w:firstLine="0"/>
        <w:rPr>
          <w:rFonts w:cs="Arial"/>
          <w:sz w:val="24"/>
          <w:szCs w:val="24"/>
          <w:lang w:eastAsia="ru-RU"/>
        </w:rPr>
      </w:pP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w:t>
      </w:r>
      <w:r>
        <w:rPr>
          <w:rFonts w:cs="Arial"/>
          <w:sz w:val="24"/>
          <w:szCs w:val="24"/>
          <w:lang w:eastAsia="ru-RU"/>
        </w:rPr>
        <w:t>жать кнопку выполнения расчета.</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 xml:space="preserve">Математическая модель сети для проведения теплогидравлических расчетов представляет собой граф, где дугами, соединяющими узлы, </w:t>
      </w:r>
      <w:r>
        <w:rPr>
          <w:rFonts w:cs="Arial"/>
          <w:sz w:val="24"/>
          <w:szCs w:val="24"/>
          <w:lang w:eastAsia="ru-RU"/>
        </w:rPr>
        <w:t xml:space="preserve">являются участки </w:t>
      </w:r>
      <w:r>
        <w:rPr>
          <w:rFonts w:cs="Arial"/>
          <w:sz w:val="24"/>
          <w:szCs w:val="24"/>
          <w:lang w:eastAsia="ru-RU"/>
        </w:rPr>
        <w:lastRenderedPageBreak/>
        <w:t>трубопроводов.</w:t>
      </w:r>
    </w:p>
    <w:p w:rsidR="00AF19C4" w:rsidRDefault="00AF19C4" w:rsidP="00AF19C4">
      <w:pPr>
        <w:spacing w:line="360" w:lineRule="auto"/>
        <w:rPr>
          <w:rFonts w:cs="Arial"/>
          <w:sz w:val="24"/>
          <w:szCs w:val="24"/>
          <w:lang w:eastAsia="ru-RU"/>
        </w:rPr>
      </w:pPr>
      <w:r w:rsidRPr="00E03C4A">
        <w:rPr>
          <w:rFonts w:cs="Arial"/>
          <w:sz w:val="24"/>
          <w:szCs w:val="24"/>
          <w:lang w:eastAsia="ru-RU"/>
        </w:rPr>
        <w:t>Участок изображается одной линией, но может означать несколько состояний, задаваемых разными режимами:</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2599690" cy="1066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9690" cy="1066800"/>
                    </a:xfrm>
                    <a:prstGeom prst="rect">
                      <a:avLst/>
                    </a:prstGeom>
                    <a:noFill/>
                  </pic:spPr>
                </pic:pic>
              </a:graphicData>
            </a:graphic>
          </wp:inline>
        </w:drawing>
      </w:r>
    </w:p>
    <w:p w:rsidR="00AF19C4" w:rsidRDefault="00AF19C4" w:rsidP="00AF19C4">
      <w:pPr>
        <w:pStyle w:val="aff7"/>
        <w:ind w:firstLine="0"/>
        <w:jc w:val="center"/>
        <w:rPr>
          <w:color w:val="auto"/>
        </w:rPr>
      </w:pPr>
      <w:bookmarkStart w:id="33" w:name="_Toc367538201"/>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2</w:t>
      </w:r>
      <w:r w:rsidR="005E3C28" w:rsidRPr="00AC14E9">
        <w:rPr>
          <w:noProof/>
          <w:color w:val="auto"/>
        </w:rPr>
        <w:fldChar w:fldCharType="end"/>
      </w:r>
      <w:r>
        <w:rPr>
          <w:color w:val="auto"/>
        </w:rPr>
        <w:t xml:space="preserve"> -</w:t>
      </w:r>
      <w:r w:rsidRPr="00AC14E9">
        <w:rPr>
          <w:color w:val="auto"/>
        </w:rPr>
        <w:t xml:space="preserve"> </w:t>
      </w:r>
      <w:r w:rsidRPr="00E03C4A">
        <w:rPr>
          <w:color w:val="auto"/>
        </w:rPr>
        <w:t>Изображение нескольких состояний участков, задаваемых разными режимам</w:t>
      </w:r>
      <w:bookmarkEnd w:id="33"/>
    </w:p>
    <w:p w:rsidR="00AF19C4" w:rsidRDefault="00AF19C4" w:rsidP="00AF19C4">
      <w:pPr>
        <w:spacing w:line="360" w:lineRule="auto"/>
        <w:rPr>
          <w:rFonts w:cs="Arial"/>
          <w:sz w:val="24"/>
          <w:szCs w:val="24"/>
          <w:lang w:eastAsia="ru-RU"/>
        </w:rPr>
      </w:pP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w:t>
      </w:r>
      <w:r>
        <w:rPr>
          <w:rFonts w:cs="Arial"/>
          <w:sz w:val="24"/>
          <w:szCs w:val="24"/>
          <w:lang w:eastAsia="ru-RU"/>
        </w:rPr>
        <w:t>о которому и проводится расчет.</w:t>
      </w:r>
    </w:p>
    <w:p w:rsidR="00AF19C4" w:rsidRDefault="00AF19C4" w:rsidP="00AF19C4">
      <w:pPr>
        <w:spacing w:line="360" w:lineRule="auto"/>
        <w:rPr>
          <w:rFonts w:cs="Arial"/>
          <w:sz w:val="24"/>
          <w:szCs w:val="24"/>
          <w:lang w:eastAsia="ru-RU"/>
        </w:rPr>
      </w:pPr>
      <w:r w:rsidRPr="00E03C4A">
        <w:rPr>
          <w:rFonts w:cs="Arial"/>
          <w:sz w:val="24"/>
          <w:szCs w:val="24"/>
          <w:lang w:eastAsia="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Во внутренней кодировке такие узлы превращаются в два узла, один в подающем трубопроводе, другой в обратном. В каждом узле можно задать слив воды из подающего и/</w:t>
      </w:r>
      <w:r>
        <w:rPr>
          <w:rFonts w:cs="Arial"/>
          <w:sz w:val="24"/>
          <w:szCs w:val="24"/>
          <w:lang w:eastAsia="ru-RU"/>
        </w:rPr>
        <w:t>или из обратного трубопроводов.</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w:t>
      </w:r>
      <w:r>
        <w:rPr>
          <w:rFonts w:cs="Arial"/>
          <w:sz w:val="24"/>
          <w:szCs w:val="24"/>
          <w:lang w:eastAsia="ru-RU"/>
        </w:rPr>
        <w:t>мпературой внутреннего воздуха.</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 xml:space="preserve">В однолинейном представлении потребитель - это узловой элемент, который может быть </w:t>
      </w:r>
      <w:r>
        <w:rPr>
          <w:rFonts w:cs="Arial"/>
          <w:sz w:val="24"/>
          <w:szCs w:val="24"/>
          <w:lang w:eastAsia="ru-RU"/>
        </w:rPr>
        <w:t>связан только с одним участком.</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w:t>
      </w:r>
      <w:r>
        <w:rPr>
          <w:rFonts w:cs="Arial"/>
          <w:sz w:val="24"/>
          <w:szCs w:val="24"/>
          <w:lang w:eastAsia="ru-RU"/>
        </w:rPr>
        <w:t>ема присоединения потребителей.</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lastRenderedPageBreak/>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Обобщенный потребитель - это узел на котором нагрузка задается либо потребляемым расходом, либо расход обусловлен заданным сопротивление</w:t>
      </w:r>
      <w:r>
        <w:rPr>
          <w:rFonts w:cs="Arial"/>
          <w:sz w:val="24"/>
          <w:szCs w:val="24"/>
          <w:lang w:eastAsia="ru-RU"/>
        </w:rPr>
        <w:t>м узла.</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AF19C4" w:rsidRDefault="00AF19C4" w:rsidP="00AF19C4">
      <w:pPr>
        <w:spacing w:line="360" w:lineRule="auto"/>
        <w:rPr>
          <w:rFonts w:cs="Arial"/>
          <w:sz w:val="24"/>
          <w:szCs w:val="24"/>
          <w:lang w:eastAsia="ru-RU"/>
        </w:rPr>
      </w:pPr>
      <w:r w:rsidRPr="00E03C4A">
        <w:rPr>
          <w:rFonts w:cs="Arial"/>
          <w:sz w:val="24"/>
          <w:szCs w:val="24"/>
          <w:lang w:eastAsia="ru-RU"/>
        </w:rPr>
        <w:t>В</w:t>
      </w:r>
      <w:r>
        <w:rPr>
          <w:rFonts w:cs="Arial"/>
          <w:sz w:val="24"/>
          <w:szCs w:val="24"/>
          <w:lang w:eastAsia="ru-RU"/>
        </w:rPr>
        <w:t xml:space="preserve"> </w:t>
      </w:r>
      <w:r w:rsidRPr="00E03C4A">
        <w:rPr>
          <w:rFonts w:cs="Arial"/>
          <w:sz w:val="24"/>
          <w:szCs w:val="24"/>
          <w:lang w:eastAsia="ru-RU"/>
        </w:rPr>
        <w:t>однолинейном</w:t>
      </w:r>
      <w:r>
        <w:rPr>
          <w:rFonts w:cs="Arial"/>
          <w:sz w:val="24"/>
          <w:szCs w:val="24"/>
          <w:lang w:eastAsia="ru-RU"/>
        </w:rPr>
        <w:t xml:space="preserve"> </w:t>
      </w:r>
      <w:r w:rsidRPr="00E03C4A">
        <w:rPr>
          <w:rFonts w:cs="Arial"/>
          <w:sz w:val="24"/>
          <w:szCs w:val="24"/>
          <w:lang w:eastAsia="ru-RU"/>
        </w:rPr>
        <w:t>изображении</w:t>
      </w:r>
      <w:r>
        <w:rPr>
          <w:rFonts w:cs="Arial"/>
          <w:sz w:val="24"/>
          <w:szCs w:val="24"/>
          <w:lang w:eastAsia="ru-RU"/>
        </w:rPr>
        <w:t xml:space="preserve"> </w:t>
      </w:r>
      <w:r w:rsidRPr="00E03C4A">
        <w:rPr>
          <w:rFonts w:cs="Arial"/>
          <w:sz w:val="24"/>
          <w:szCs w:val="24"/>
          <w:lang w:eastAsia="ru-RU"/>
        </w:rPr>
        <w:t>не</w:t>
      </w:r>
      <w:r>
        <w:rPr>
          <w:rFonts w:cs="Arial"/>
          <w:sz w:val="24"/>
          <w:szCs w:val="24"/>
          <w:lang w:eastAsia="ru-RU"/>
        </w:rPr>
        <w:t xml:space="preserve"> </w:t>
      </w:r>
      <w:r w:rsidRPr="00E03C4A">
        <w:rPr>
          <w:rFonts w:cs="Arial"/>
          <w:sz w:val="24"/>
          <w:szCs w:val="24"/>
          <w:lang w:eastAsia="ru-RU"/>
        </w:rPr>
        <w:t>требуется</w:t>
      </w:r>
      <w:r>
        <w:rPr>
          <w:rFonts w:cs="Arial"/>
          <w:sz w:val="24"/>
          <w:szCs w:val="24"/>
          <w:lang w:eastAsia="ru-RU"/>
        </w:rPr>
        <w:t xml:space="preserve"> </w:t>
      </w:r>
      <w:r w:rsidRPr="00E03C4A">
        <w:rPr>
          <w:rFonts w:cs="Arial"/>
          <w:sz w:val="24"/>
          <w:szCs w:val="24"/>
          <w:lang w:eastAsia="ru-RU"/>
        </w:rPr>
        <w:t>подключать</w:t>
      </w:r>
      <w:r>
        <w:rPr>
          <w:rFonts w:cs="Arial"/>
          <w:sz w:val="24"/>
          <w:szCs w:val="24"/>
          <w:lang w:eastAsia="ru-RU"/>
        </w:rPr>
        <w:t xml:space="preserve"> </w:t>
      </w:r>
      <w:r w:rsidRPr="00E03C4A">
        <w:rPr>
          <w:rFonts w:cs="Arial"/>
          <w:sz w:val="24"/>
          <w:szCs w:val="24"/>
          <w:lang w:eastAsia="ru-RU"/>
        </w:rPr>
        <w:t>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r>
        <w:rPr>
          <w:rFonts w:cs="Arial"/>
          <w:sz w:val="24"/>
          <w:szCs w:val="24"/>
          <w:lang w:eastAsia="ru-RU"/>
        </w:rPr>
        <w:t>.</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361690" cy="10191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1690" cy="1019175"/>
                    </a:xfrm>
                    <a:prstGeom prst="rect">
                      <a:avLst/>
                    </a:prstGeom>
                    <a:noFill/>
                  </pic:spPr>
                </pic:pic>
              </a:graphicData>
            </a:graphic>
          </wp:inline>
        </w:drawing>
      </w:r>
    </w:p>
    <w:p w:rsidR="00AF19C4" w:rsidRDefault="00AF19C4" w:rsidP="00AF19C4">
      <w:pPr>
        <w:pStyle w:val="aff7"/>
        <w:ind w:firstLine="0"/>
        <w:jc w:val="center"/>
        <w:rPr>
          <w:color w:val="auto"/>
        </w:rPr>
      </w:pPr>
      <w:bookmarkStart w:id="34" w:name="_Toc367538202"/>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3</w:t>
      </w:r>
      <w:r w:rsidR="005E3C28" w:rsidRPr="00AC14E9">
        <w:rPr>
          <w:noProof/>
          <w:color w:val="auto"/>
        </w:rPr>
        <w:fldChar w:fldCharType="end"/>
      </w:r>
      <w:r>
        <w:rPr>
          <w:color w:val="auto"/>
        </w:rPr>
        <w:t xml:space="preserve"> -</w:t>
      </w:r>
      <w:r w:rsidRPr="00AC14E9">
        <w:rPr>
          <w:color w:val="auto"/>
        </w:rPr>
        <w:t xml:space="preserve"> </w:t>
      </w:r>
      <w:r w:rsidRPr="009E276D">
        <w:rPr>
          <w:color w:val="auto"/>
        </w:rPr>
        <w:t>Обобщенный потребитель</w:t>
      </w:r>
      <w:bookmarkEnd w:id="34"/>
    </w:p>
    <w:p w:rsidR="0038133F" w:rsidRDefault="0038133F"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9E276D">
        <w:rPr>
          <w:rFonts w:cs="Arial"/>
          <w:sz w:val="24"/>
          <w:szCs w:val="24"/>
          <w:lang w:eastAsia="ru-RU"/>
        </w:rPr>
        <w:t>ЦТП</w:t>
      </w:r>
      <w:r>
        <w:rPr>
          <w:rFonts w:cs="Arial"/>
          <w:sz w:val="24"/>
          <w:szCs w:val="24"/>
          <w:lang w:eastAsia="ru-RU"/>
        </w:rPr>
        <w:t xml:space="preserve"> </w:t>
      </w:r>
      <w:r w:rsidRPr="009E276D">
        <w:rPr>
          <w:rFonts w:cs="Arial"/>
          <w:sz w:val="24"/>
          <w:szCs w:val="24"/>
          <w:lang w:eastAsia="ru-RU"/>
        </w:rPr>
        <w:t>-</w:t>
      </w:r>
      <w:r>
        <w:rPr>
          <w:rFonts w:cs="Arial"/>
          <w:sz w:val="24"/>
          <w:szCs w:val="24"/>
          <w:lang w:eastAsia="ru-RU"/>
        </w:rPr>
        <w:t xml:space="preserve"> </w:t>
      </w:r>
      <w:r w:rsidRPr="009E276D">
        <w:rPr>
          <w:rFonts w:cs="Arial"/>
          <w:sz w:val="24"/>
          <w:szCs w:val="24"/>
          <w:lang w:eastAsia="ru-RU"/>
        </w:rPr>
        <w:t>это</w:t>
      </w:r>
      <w:r>
        <w:rPr>
          <w:rFonts w:cs="Arial"/>
          <w:sz w:val="24"/>
          <w:szCs w:val="24"/>
          <w:lang w:eastAsia="ru-RU"/>
        </w:rPr>
        <w:t xml:space="preserve"> </w:t>
      </w:r>
      <w:r w:rsidRPr="009E276D">
        <w:rPr>
          <w:rFonts w:cs="Arial"/>
          <w:sz w:val="24"/>
          <w:szCs w:val="24"/>
          <w:lang w:eastAsia="ru-RU"/>
        </w:rPr>
        <w:t>узел</w:t>
      </w:r>
      <w:r>
        <w:rPr>
          <w:rFonts w:cs="Arial"/>
          <w:sz w:val="24"/>
          <w:szCs w:val="24"/>
          <w:lang w:eastAsia="ru-RU"/>
        </w:rPr>
        <w:t xml:space="preserve"> </w:t>
      </w:r>
      <w:r w:rsidRPr="009E276D">
        <w:rPr>
          <w:rFonts w:cs="Arial"/>
          <w:sz w:val="24"/>
          <w:szCs w:val="24"/>
          <w:lang w:eastAsia="ru-RU"/>
        </w:rPr>
        <w:t>дополнительного</w:t>
      </w:r>
      <w:r>
        <w:rPr>
          <w:rFonts w:cs="Arial"/>
          <w:sz w:val="24"/>
          <w:szCs w:val="24"/>
          <w:lang w:eastAsia="ru-RU"/>
        </w:rPr>
        <w:t xml:space="preserve"> </w:t>
      </w:r>
      <w:r w:rsidRPr="009E276D">
        <w:rPr>
          <w:rFonts w:cs="Arial"/>
          <w:sz w:val="24"/>
          <w:szCs w:val="24"/>
          <w:lang w:eastAsia="ru-RU"/>
        </w:rPr>
        <w:t>регулирования</w:t>
      </w:r>
      <w:r>
        <w:rPr>
          <w:rFonts w:cs="Arial"/>
          <w:sz w:val="24"/>
          <w:szCs w:val="24"/>
          <w:lang w:eastAsia="ru-RU"/>
        </w:rPr>
        <w:t xml:space="preserve"> </w:t>
      </w:r>
      <w:r w:rsidRPr="009E276D">
        <w:rPr>
          <w:rFonts w:cs="Arial"/>
          <w:sz w:val="24"/>
          <w:szCs w:val="24"/>
          <w:lang w:eastAsia="ru-RU"/>
        </w:rPr>
        <w:t>и</w:t>
      </w:r>
      <w:r>
        <w:rPr>
          <w:rFonts w:cs="Arial"/>
          <w:sz w:val="24"/>
          <w:szCs w:val="24"/>
          <w:lang w:eastAsia="ru-RU"/>
        </w:rPr>
        <w:t xml:space="preserve"> </w:t>
      </w:r>
      <w:r w:rsidRPr="009E276D">
        <w:rPr>
          <w:rFonts w:cs="Arial"/>
          <w:sz w:val="24"/>
          <w:szCs w:val="24"/>
          <w:lang w:eastAsia="ru-RU"/>
        </w:rPr>
        <w:t>распределения</w:t>
      </w:r>
      <w:r>
        <w:rPr>
          <w:rFonts w:cs="Arial"/>
          <w:sz w:val="24"/>
          <w:szCs w:val="24"/>
          <w:lang w:eastAsia="ru-RU"/>
        </w:rPr>
        <w:t xml:space="preserve"> </w:t>
      </w:r>
      <w:r w:rsidRPr="009E276D">
        <w:rPr>
          <w:rFonts w:cs="Arial"/>
          <w:sz w:val="24"/>
          <w:szCs w:val="24"/>
          <w:lang w:eastAsia="ru-RU"/>
        </w:rPr>
        <w:t xml:space="preserve">тепловой энергии. Наличие такого узла подразумевает, что за </w:t>
      </w:r>
      <w:r>
        <w:rPr>
          <w:rFonts w:cs="Arial"/>
          <w:sz w:val="24"/>
          <w:szCs w:val="24"/>
          <w:lang w:eastAsia="ru-RU"/>
        </w:rPr>
        <w:t xml:space="preserve">ним находится тупиковая сеть, с </w:t>
      </w:r>
      <w:r w:rsidRPr="009E276D">
        <w:rPr>
          <w:rFonts w:cs="Arial"/>
          <w:sz w:val="24"/>
          <w:szCs w:val="24"/>
          <w:lang w:eastAsia="ru-RU"/>
        </w:rPr>
        <w:t>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w:t>
      </w:r>
      <w:r>
        <w:rPr>
          <w:rFonts w:cs="Arial"/>
          <w:sz w:val="24"/>
          <w:szCs w:val="24"/>
          <w:lang w:eastAsia="ru-RU"/>
        </w:rPr>
        <w:t xml:space="preserve"> </w:t>
      </w:r>
      <w:r w:rsidRPr="009E276D">
        <w:rPr>
          <w:rFonts w:cs="Arial"/>
          <w:sz w:val="24"/>
          <w:szCs w:val="24"/>
          <w:lang w:eastAsia="ru-RU"/>
        </w:rPr>
        <w:t>групповой</w:t>
      </w:r>
      <w:r>
        <w:rPr>
          <w:rFonts w:cs="Arial"/>
          <w:sz w:val="24"/>
          <w:szCs w:val="24"/>
          <w:lang w:eastAsia="ru-RU"/>
        </w:rPr>
        <w:t xml:space="preserve"> </w:t>
      </w:r>
      <w:r w:rsidRPr="009E276D">
        <w:rPr>
          <w:rFonts w:cs="Arial"/>
          <w:sz w:val="24"/>
          <w:szCs w:val="24"/>
          <w:lang w:eastAsia="ru-RU"/>
        </w:rPr>
        <w:t>насос</w:t>
      </w:r>
      <w:r>
        <w:rPr>
          <w:rFonts w:cs="Arial"/>
          <w:sz w:val="24"/>
          <w:szCs w:val="24"/>
          <w:lang w:eastAsia="ru-RU"/>
        </w:rPr>
        <w:t xml:space="preserve"> </w:t>
      </w:r>
      <w:r w:rsidRPr="009E276D">
        <w:rPr>
          <w:rFonts w:cs="Arial"/>
          <w:sz w:val="24"/>
          <w:szCs w:val="24"/>
          <w:lang w:eastAsia="ru-RU"/>
        </w:rPr>
        <w:t>смешения,</w:t>
      </w:r>
      <w:r>
        <w:rPr>
          <w:rFonts w:cs="Arial"/>
          <w:sz w:val="24"/>
          <w:szCs w:val="24"/>
          <w:lang w:eastAsia="ru-RU"/>
        </w:rPr>
        <w:t xml:space="preserve"> </w:t>
      </w:r>
      <w:r w:rsidRPr="009E276D">
        <w:rPr>
          <w:rFonts w:cs="Arial"/>
          <w:sz w:val="24"/>
          <w:szCs w:val="24"/>
          <w:lang w:eastAsia="ru-RU"/>
        </w:rPr>
        <w:t>независимое</w:t>
      </w:r>
      <w:r>
        <w:rPr>
          <w:rFonts w:cs="Arial"/>
          <w:sz w:val="24"/>
          <w:szCs w:val="24"/>
          <w:lang w:eastAsia="ru-RU"/>
        </w:rPr>
        <w:t xml:space="preserve"> </w:t>
      </w:r>
      <w:r w:rsidRPr="009E276D">
        <w:rPr>
          <w:rFonts w:cs="Arial"/>
          <w:sz w:val="24"/>
          <w:szCs w:val="24"/>
          <w:lang w:eastAsia="ru-RU"/>
        </w:rPr>
        <w:t>подключение группы потребителей, бойлеры на ГВС и т.д. На данный момент в распоряжении пользователя</w:t>
      </w:r>
      <w:r>
        <w:rPr>
          <w:rFonts w:cs="Arial"/>
          <w:sz w:val="24"/>
          <w:szCs w:val="24"/>
          <w:lang w:eastAsia="ru-RU"/>
        </w:rPr>
        <w:t xml:space="preserve"> </w:t>
      </w:r>
      <w:r w:rsidRPr="009E276D">
        <w:rPr>
          <w:rFonts w:cs="Arial"/>
          <w:sz w:val="24"/>
          <w:szCs w:val="24"/>
          <w:lang w:eastAsia="ru-RU"/>
        </w:rPr>
        <w:t>28 схем присоединения ЦТП.</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lastRenderedPageBreak/>
        <w:drawing>
          <wp:inline distT="0" distB="0" distL="0" distR="0">
            <wp:extent cx="3085465" cy="1495425"/>
            <wp:effectExtent l="0" t="0" r="63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85465" cy="1495425"/>
                    </a:xfrm>
                    <a:prstGeom prst="rect">
                      <a:avLst/>
                    </a:prstGeom>
                    <a:noFill/>
                  </pic:spPr>
                </pic:pic>
              </a:graphicData>
            </a:graphic>
          </wp:inline>
        </w:drawing>
      </w:r>
    </w:p>
    <w:p w:rsidR="00AF19C4" w:rsidRDefault="00AF19C4" w:rsidP="00AF19C4">
      <w:pPr>
        <w:pStyle w:val="aff7"/>
        <w:ind w:firstLine="0"/>
        <w:jc w:val="center"/>
        <w:rPr>
          <w:color w:val="auto"/>
        </w:rPr>
      </w:pPr>
      <w:bookmarkStart w:id="35" w:name="_Toc367538203"/>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4</w:t>
      </w:r>
      <w:r w:rsidR="005E3C28" w:rsidRPr="00AC14E9">
        <w:rPr>
          <w:noProof/>
          <w:color w:val="auto"/>
        </w:rPr>
        <w:fldChar w:fldCharType="end"/>
      </w:r>
      <w:r>
        <w:rPr>
          <w:color w:val="auto"/>
        </w:rPr>
        <w:t xml:space="preserve"> -</w:t>
      </w:r>
      <w:r w:rsidRPr="00AC14E9">
        <w:rPr>
          <w:color w:val="auto"/>
        </w:rPr>
        <w:t xml:space="preserve"> </w:t>
      </w:r>
      <w:r w:rsidRPr="009E276D">
        <w:rPr>
          <w:color w:val="auto"/>
        </w:rPr>
        <w:t>ЦТП</w:t>
      </w:r>
      <w:bookmarkEnd w:id="35"/>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9E276D">
        <w:rPr>
          <w:rFonts w:cs="Arial"/>
          <w:sz w:val="24"/>
          <w:szCs w:val="24"/>
          <w:lang w:eastAsia="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266440" cy="12858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66440" cy="1285875"/>
                    </a:xfrm>
                    <a:prstGeom prst="rect">
                      <a:avLst/>
                    </a:prstGeom>
                    <a:noFill/>
                  </pic:spPr>
                </pic:pic>
              </a:graphicData>
            </a:graphic>
          </wp:inline>
        </w:drawing>
      </w:r>
    </w:p>
    <w:p w:rsidR="00AF19C4" w:rsidRDefault="00AF19C4" w:rsidP="00AF19C4">
      <w:pPr>
        <w:pStyle w:val="aff7"/>
        <w:ind w:firstLine="0"/>
        <w:jc w:val="center"/>
        <w:rPr>
          <w:color w:val="auto"/>
        </w:rPr>
      </w:pPr>
      <w:bookmarkStart w:id="36" w:name="_Toc367538204"/>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5</w:t>
      </w:r>
      <w:r w:rsidR="005E3C28" w:rsidRPr="00AC14E9">
        <w:rPr>
          <w:noProof/>
          <w:color w:val="auto"/>
        </w:rPr>
        <w:fldChar w:fldCharType="end"/>
      </w:r>
      <w:r>
        <w:rPr>
          <w:color w:val="auto"/>
        </w:rPr>
        <w:t xml:space="preserve"> -</w:t>
      </w:r>
      <w:r w:rsidRPr="00AC14E9">
        <w:rPr>
          <w:color w:val="auto"/>
        </w:rPr>
        <w:t xml:space="preserve"> </w:t>
      </w:r>
      <w:r>
        <w:rPr>
          <w:color w:val="auto"/>
        </w:rPr>
        <w:t>Перемычка</w:t>
      </w:r>
      <w:bookmarkEnd w:id="36"/>
    </w:p>
    <w:p w:rsidR="00AF19C4" w:rsidRDefault="00AF19C4" w:rsidP="00AF19C4">
      <w:pPr>
        <w:spacing w:line="360" w:lineRule="auto"/>
        <w:rPr>
          <w:rFonts w:cs="Arial"/>
          <w:sz w:val="24"/>
          <w:szCs w:val="24"/>
          <w:lang w:eastAsia="ru-RU"/>
        </w:rPr>
      </w:pPr>
      <w:r w:rsidRPr="009E276D">
        <w:rPr>
          <w:rFonts w:cs="Arial"/>
          <w:sz w:val="24"/>
          <w:szCs w:val="24"/>
          <w:lang w:eastAsia="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AF19C4" w:rsidRPr="009E276D"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4571365" cy="12287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1365" cy="1228725"/>
                    </a:xfrm>
                    <a:prstGeom prst="rect">
                      <a:avLst/>
                    </a:prstGeom>
                    <a:noFill/>
                  </pic:spPr>
                </pic:pic>
              </a:graphicData>
            </a:graphic>
          </wp:inline>
        </w:drawing>
      </w:r>
    </w:p>
    <w:p w:rsidR="00AF19C4" w:rsidRDefault="00AF19C4" w:rsidP="00AF19C4">
      <w:pPr>
        <w:pStyle w:val="aff7"/>
        <w:ind w:firstLine="0"/>
        <w:jc w:val="center"/>
        <w:rPr>
          <w:color w:val="auto"/>
        </w:rPr>
      </w:pPr>
      <w:bookmarkStart w:id="37" w:name="_Toc367538205"/>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6</w:t>
      </w:r>
      <w:r w:rsidR="005E3C28" w:rsidRPr="00AC14E9">
        <w:rPr>
          <w:noProof/>
          <w:color w:val="auto"/>
        </w:rPr>
        <w:fldChar w:fldCharType="end"/>
      </w:r>
      <w:r>
        <w:rPr>
          <w:color w:val="auto"/>
        </w:rPr>
        <w:t xml:space="preserve"> -</w:t>
      </w:r>
      <w:r w:rsidRPr="00AC14E9">
        <w:rPr>
          <w:color w:val="auto"/>
        </w:rPr>
        <w:t xml:space="preserve"> </w:t>
      </w:r>
      <w:r w:rsidRPr="009E276D">
        <w:rPr>
          <w:color w:val="auto"/>
        </w:rPr>
        <w:t>Соединение между подающим трубопроводом одного участка и обратным трубопроводом другого участка</w:t>
      </w:r>
      <w:bookmarkEnd w:id="37"/>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9E276D">
        <w:rPr>
          <w:rFonts w:cs="Arial"/>
          <w:sz w:val="24"/>
          <w:szCs w:val="24"/>
          <w:lang w:eastAsia="ru-RU"/>
        </w:rPr>
        <w:t xml:space="preserve">Насосная станция в однолинейном изображении представляется одним </w:t>
      </w:r>
      <w:r w:rsidRPr="009E276D">
        <w:rPr>
          <w:rFonts w:cs="Arial"/>
          <w:sz w:val="24"/>
          <w:szCs w:val="24"/>
          <w:lang w:eastAsia="ru-RU"/>
        </w:rPr>
        <w:lastRenderedPageBreak/>
        <w:t>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w:t>
      </w:r>
      <w:r>
        <w:rPr>
          <w:rFonts w:cs="Arial"/>
          <w:sz w:val="24"/>
          <w:szCs w:val="24"/>
          <w:lang w:eastAsia="ru-RU"/>
        </w:rPr>
        <w:t xml:space="preserve"> </w:t>
      </w:r>
      <w:r w:rsidRPr="009E276D">
        <w:rPr>
          <w:rFonts w:cs="Arial"/>
          <w:sz w:val="24"/>
          <w:szCs w:val="24"/>
          <w:lang w:eastAsia="ru-RU"/>
        </w:rPr>
        <w:t>направления</w:t>
      </w:r>
      <w:r>
        <w:rPr>
          <w:rFonts w:cs="Arial"/>
          <w:sz w:val="24"/>
          <w:szCs w:val="24"/>
          <w:lang w:eastAsia="ru-RU"/>
        </w:rPr>
        <w:t xml:space="preserve"> </w:t>
      </w:r>
      <w:r w:rsidRPr="009E276D">
        <w:rPr>
          <w:rFonts w:cs="Arial"/>
          <w:sz w:val="24"/>
          <w:szCs w:val="24"/>
          <w:lang w:eastAsia="ru-RU"/>
        </w:rPr>
        <w:t>действия</w:t>
      </w:r>
      <w:r>
        <w:rPr>
          <w:rFonts w:cs="Arial"/>
          <w:sz w:val="24"/>
          <w:szCs w:val="24"/>
          <w:lang w:eastAsia="ru-RU"/>
        </w:rPr>
        <w:t xml:space="preserve"> </w:t>
      </w:r>
      <w:r w:rsidRPr="009E276D">
        <w:rPr>
          <w:rFonts w:cs="Arial"/>
          <w:sz w:val="24"/>
          <w:szCs w:val="24"/>
          <w:lang w:eastAsia="ru-RU"/>
        </w:rPr>
        <w:t>насоса</w:t>
      </w:r>
      <w:r>
        <w:rPr>
          <w:rFonts w:cs="Arial"/>
          <w:sz w:val="24"/>
          <w:szCs w:val="24"/>
          <w:lang w:eastAsia="ru-RU"/>
        </w:rPr>
        <w:t xml:space="preserve"> </w:t>
      </w:r>
      <w:r w:rsidRPr="009E276D">
        <w:rPr>
          <w:rFonts w:cs="Arial"/>
          <w:sz w:val="24"/>
          <w:szCs w:val="24"/>
          <w:lang w:eastAsia="ru-RU"/>
        </w:rPr>
        <w:t>в</w:t>
      </w:r>
      <w:r>
        <w:rPr>
          <w:rFonts w:cs="Arial"/>
          <w:sz w:val="24"/>
          <w:szCs w:val="24"/>
          <w:lang w:eastAsia="ru-RU"/>
        </w:rPr>
        <w:t xml:space="preserve"> </w:t>
      </w:r>
      <w:r w:rsidRPr="009E276D">
        <w:rPr>
          <w:rFonts w:cs="Arial"/>
          <w:sz w:val="24"/>
          <w:szCs w:val="24"/>
          <w:lang w:eastAsia="ru-RU"/>
        </w:rPr>
        <w:t>этот</w:t>
      </w:r>
      <w:r>
        <w:rPr>
          <w:rFonts w:cs="Arial"/>
          <w:sz w:val="24"/>
          <w:szCs w:val="24"/>
          <w:lang w:eastAsia="ru-RU"/>
        </w:rPr>
        <w:t xml:space="preserve"> </w:t>
      </w:r>
      <w:r w:rsidRPr="009E276D">
        <w:rPr>
          <w:rFonts w:cs="Arial"/>
          <w:sz w:val="24"/>
          <w:szCs w:val="24"/>
          <w:lang w:eastAsia="ru-RU"/>
        </w:rPr>
        <w:t>узел</w:t>
      </w:r>
      <w:r>
        <w:rPr>
          <w:rFonts w:cs="Arial"/>
          <w:sz w:val="24"/>
          <w:szCs w:val="24"/>
          <w:lang w:eastAsia="ru-RU"/>
        </w:rPr>
        <w:t xml:space="preserve"> </w:t>
      </w:r>
      <w:r w:rsidRPr="009E276D">
        <w:rPr>
          <w:rFonts w:cs="Arial"/>
          <w:sz w:val="24"/>
          <w:szCs w:val="24"/>
          <w:lang w:eastAsia="ru-RU"/>
        </w:rPr>
        <w:t>тол</w:t>
      </w:r>
      <w:r>
        <w:rPr>
          <w:rFonts w:cs="Arial"/>
          <w:sz w:val="24"/>
          <w:szCs w:val="24"/>
          <w:lang w:eastAsia="ru-RU"/>
        </w:rPr>
        <w:t xml:space="preserve">ько один участок обязательно </w:t>
      </w:r>
      <w:r w:rsidRPr="009E276D">
        <w:rPr>
          <w:rFonts w:cs="Arial"/>
          <w:sz w:val="24"/>
          <w:szCs w:val="24"/>
          <w:lang w:eastAsia="ru-RU"/>
        </w:rPr>
        <w:t>должен входить и только один участок должен выходить.</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904615" cy="8667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04615" cy="866775"/>
                    </a:xfrm>
                    <a:prstGeom prst="rect">
                      <a:avLst/>
                    </a:prstGeom>
                    <a:noFill/>
                  </pic:spPr>
                </pic:pic>
              </a:graphicData>
            </a:graphic>
          </wp:inline>
        </w:drawing>
      </w:r>
    </w:p>
    <w:p w:rsidR="00AF19C4" w:rsidRDefault="00AF19C4" w:rsidP="00AF19C4">
      <w:pPr>
        <w:pStyle w:val="aff7"/>
        <w:ind w:firstLine="0"/>
        <w:jc w:val="center"/>
        <w:rPr>
          <w:color w:val="auto"/>
        </w:rPr>
      </w:pPr>
      <w:bookmarkStart w:id="38" w:name="_Toc367538206"/>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7</w:t>
      </w:r>
      <w:r w:rsidR="005E3C28" w:rsidRPr="00AC14E9">
        <w:rPr>
          <w:noProof/>
          <w:color w:val="auto"/>
        </w:rPr>
        <w:fldChar w:fldCharType="end"/>
      </w:r>
      <w:r>
        <w:rPr>
          <w:color w:val="auto"/>
        </w:rPr>
        <w:t xml:space="preserve"> -</w:t>
      </w:r>
      <w:r w:rsidRPr="00AC14E9">
        <w:rPr>
          <w:color w:val="auto"/>
        </w:rPr>
        <w:t xml:space="preserve"> </w:t>
      </w:r>
      <w:r>
        <w:rPr>
          <w:color w:val="auto"/>
        </w:rPr>
        <w:t>Насосная станция</w:t>
      </w:r>
      <w:bookmarkEnd w:id="38"/>
    </w:p>
    <w:p w:rsidR="0038133F" w:rsidRPr="0038133F" w:rsidRDefault="0038133F" w:rsidP="0038133F"/>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w:t>
      </w:r>
      <w:r>
        <w:rPr>
          <w:rFonts w:cs="Arial"/>
          <w:sz w:val="24"/>
          <w:szCs w:val="24"/>
          <w:lang w:eastAsia="ru-RU"/>
        </w:rPr>
        <w:t>и конкретного насоса.</w:t>
      </w:r>
    </w:p>
    <w:p w:rsidR="00AF19C4" w:rsidRDefault="00AF19C4" w:rsidP="00AF19C4">
      <w:pPr>
        <w:spacing w:line="360" w:lineRule="auto"/>
        <w:rPr>
          <w:rFonts w:cs="Arial"/>
          <w:sz w:val="24"/>
          <w:szCs w:val="24"/>
          <w:lang w:eastAsia="ru-RU"/>
        </w:rPr>
      </w:pPr>
      <w:r w:rsidRPr="009E276D">
        <w:rPr>
          <w:rFonts w:cs="Arial"/>
          <w:sz w:val="24"/>
          <w:szCs w:val="24"/>
          <w:lang w:eastAsia="ru-RU"/>
        </w:rPr>
        <w:t xml:space="preserve">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w:t>
      </w:r>
      <w:r>
        <w:rPr>
          <w:rFonts w:cs="Arial"/>
          <w:sz w:val="24"/>
          <w:szCs w:val="24"/>
          <w:lang w:eastAsia="ru-RU"/>
        </w:rPr>
        <w:t xml:space="preserve">то это </w:t>
      </w:r>
      <w:r w:rsidRPr="009E276D">
        <w:rPr>
          <w:rFonts w:cs="Arial"/>
          <w:sz w:val="24"/>
          <w:szCs w:val="24"/>
          <w:lang w:eastAsia="ru-RU"/>
        </w:rPr>
        <w:t>означает, что насос работает навстречу входящему в него участку.</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2694940" cy="24098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94940" cy="2409825"/>
                    </a:xfrm>
                    <a:prstGeom prst="rect">
                      <a:avLst/>
                    </a:prstGeom>
                    <a:noFill/>
                  </pic:spPr>
                </pic:pic>
              </a:graphicData>
            </a:graphic>
          </wp:inline>
        </w:drawing>
      </w:r>
    </w:p>
    <w:p w:rsidR="00AF19C4" w:rsidRDefault="00AF19C4" w:rsidP="00AF19C4">
      <w:pPr>
        <w:pStyle w:val="aff7"/>
        <w:ind w:firstLine="0"/>
        <w:jc w:val="center"/>
        <w:rPr>
          <w:color w:val="auto"/>
        </w:rPr>
      </w:pPr>
      <w:bookmarkStart w:id="39" w:name="_Toc367538207"/>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8</w:t>
      </w:r>
      <w:r w:rsidR="005E3C28" w:rsidRPr="00AC14E9">
        <w:rPr>
          <w:noProof/>
          <w:color w:val="auto"/>
        </w:rPr>
        <w:fldChar w:fldCharType="end"/>
      </w:r>
      <w:r>
        <w:rPr>
          <w:color w:val="auto"/>
        </w:rPr>
        <w:t xml:space="preserve"> -</w:t>
      </w:r>
      <w:r w:rsidRPr="00AC14E9">
        <w:rPr>
          <w:color w:val="auto"/>
        </w:rPr>
        <w:t xml:space="preserve"> </w:t>
      </w:r>
      <w:r w:rsidRPr="009E276D">
        <w:rPr>
          <w:color w:val="auto"/>
        </w:rPr>
        <w:t>Пьезометрические графики</w:t>
      </w:r>
      <w:bookmarkEnd w:id="39"/>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lastRenderedPageBreak/>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w:t>
      </w:r>
      <w:r>
        <w:rPr>
          <w:rFonts w:cs="Arial"/>
          <w:sz w:val="24"/>
          <w:szCs w:val="24"/>
          <w:lang w:eastAsia="ru-RU"/>
        </w:rPr>
        <w:t>й на пьезометрических графиках.</w:t>
      </w: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Когда задается только значение напора на насосе, оно остается неизменным не зависимо от п</w:t>
      </w:r>
      <w:r>
        <w:rPr>
          <w:rFonts w:cs="Arial"/>
          <w:sz w:val="24"/>
          <w:szCs w:val="24"/>
          <w:lang w:eastAsia="ru-RU"/>
        </w:rPr>
        <w:t>роходящего через насос расхода.</w:t>
      </w:r>
    </w:p>
    <w:p w:rsidR="00AF19C4" w:rsidRDefault="00AF19C4" w:rsidP="00AF19C4">
      <w:pPr>
        <w:spacing w:line="360" w:lineRule="auto"/>
        <w:rPr>
          <w:rFonts w:cs="Arial"/>
          <w:sz w:val="24"/>
          <w:szCs w:val="24"/>
          <w:lang w:eastAsia="ru-RU"/>
        </w:rPr>
      </w:pPr>
      <w:r w:rsidRPr="009E276D">
        <w:rPr>
          <w:rFonts w:cs="Arial"/>
          <w:sz w:val="24"/>
          <w:szCs w:val="24"/>
          <w:lang w:eastAsia="ru-RU"/>
        </w:rPr>
        <w:t>Если моделировать работу насоса с учетом его QH характеристики, то следует задать расходы и напоры на границах рабочей зоны насоса.</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2247900" cy="2047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47900" cy="2047875"/>
                    </a:xfrm>
                    <a:prstGeom prst="rect">
                      <a:avLst/>
                    </a:prstGeom>
                    <a:noFill/>
                  </pic:spPr>
                </pic:pic>
              </a:graphicData>
            </a:graphic>
          </wp:inline>
        </w:drawing>
      </w:r>
    </w:p>
    <w:p w:rsidR="00AF19C4" w:rsidRDefault="00AF19C4" w:rsidP="00AF19C4">
      <w:pPr>
        <w:pStyle w:val="aff7"/>
        <w:ind w:firstLine="0"/>
        <w:jc w:val="center"/>
        <w:rPr>
          <w:color w:val="auto"/>
        </w:rPr>
      </w:pPr>
      <w:bookmarkStart w:id="40" w:name="_Toc367538208"/>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9</w:t>
      </w:r>
      <w:r w:rsidR="005E3C28" w:rsidRPr="00AC14E9">
        <w:rPr>
          <w:noProof/>
          <w:color w:val="auto"/>
        </w:rPr>
        <w:fldChar w:fldCharType="end"/>
      </w:r>
      <w:r>
        <w:rPr>
          <w:color w:val="auto"/>
        </w:rPr>
        <w:t xml:space="preserve"> -</w:t>
      </w:r>
      <w:r w:rsidRPr="00AC14E9">
        <w:rPr>
          <w:color w:val="auto"/>
        </w:rPr>
        <w:t xml:space="preserve"> </w:t>
      </w:r>
      <w:r w:rsidRPr="009E276D">
        <w:rPr>
          <w:color w:val="auto"/>
        </w:rPr>
        <w:t>Напорно-расходная характеристика насоса</w:t>
      </w:r>
      <w:bookmarkEnd w:id="40"/>
    </w:p>
    <w:p w:rsidR="00AF19C4" w:rsidRDefault="00AF19C4" w:rsidP="00AF19C4">
      <w:pPr>
        <w:spacing w:line="360" w:lineRule="auto"/>
        <w:rPr>
          <w:rFonts w:cs="Arial"/>
          <w:sz w:val="24"/>
          <w:szCs w:val="24"/>
          <w:lang w:eastAsia="ru-RU"/>
        </w:rPr>
      </w:pP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Для описания нескольких параллельно работающих насосов достаточно задать их количество и результирующая характеристика будет опреде</w:t>
      </w:r>
      <w:r>
        <w:rPr>
          <w:rFonts w:cs="Arial"/>
          <w:sz w:val="24"/>
          <w:szCs w:val="24"/>
          <w:lang w:eastAsia="ru-RU"/>
        </w:rPr>
        <w:t>лена при расчете автоматически.</w:t>
      </w: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w:t>
      </w:r>
      <w:r>
        <w:rPr>
          <w:rFonts w:cs="Arial"/>
          <w:sz w:val="24"/>
          <w:szCs w:val="24"/>
          <w:lang w:eastAsia="ru-RU"/>
        </w:rPr>
        <w:t>ь</w:t>
      </w:r>
      <w:r w:rsidRPr="009E276D">
        <w:rPr>
          <w:rFonts w:cs="Arial"/>
          <w:sz w:val="24"/>
          <w:szCs w:val="24"/>
          <w:lang w:eastAsia="ru-RU"/>
        </w:rPr>
        <w:t>ся только направл</w:t>
      </w:r>
      <w:r>
        <w:rPr>
          <w:rFonts w:cs="Arial"/>
          <w:sz w:val="24"/>
          <w:szCs w:val="24"/>
          <w:lang w:eastAsia="ru-RU"/>
        </w:rPr>
        <w:t>ением входящего в узел участка.</w:t>
      </w:r>
    </w:p>
    <w:p w:rsidR="00AF19C4" w:rsidRDefault="00AF19C4" w:rsidP="00AF19C4">
      <w:pPr>
        <w:spacing w:line="360" w:lineRule="auto"/>
        <w:rPr>
          <w:rFonts w:cs="Arial"/>
          <w:sz w:val="24"/>
          <w:szCs w:val="24"/>
          <w:lang w:eastAsia="ru-RU"/>
        </w:rPr>
      </w:pPr>
      <w:r w:rsidRPr="009E276D">
        <w:rPr>
          <w:rFonts w:cs="Arial"/>
          <w:sz w:val="24"/>
          <w:szCs w:val="24"/>
          <w:lang w:eastAsia="ru-RU"/>
        </w:rPr>
        <w:t xml:space="preserve">Дросселирующие устройства в однолинейном представлении являются узлами, но во внутренней кодировке - это дополнительные участки с постоянным </w:t>
      </w:r>
      <w:r w:rsidRPr="009E276D">
        <w:rPr>
          <w:rFonts w:cs="Arial"/>
          <w:sz w:val="24"/>
          <w:szCs w:val="24"/>
          <w:lang w:eastAsia="ru-RU"/>
        </w:rPr>
        <w:lastRenderedPageBreak/>
        <w:t>или переменным сопротивлением.</w:t>
      </w:r>
      <w:r>
        <w:rPr>
          <w:rFonts w:cs="Arial"/>
          <w:sz w:val="24"/>
          <w:szCs w:val="24"/>
          <w:lang w:eastAsia="ru-RU"/>
        </w:rPr>
        <w:t xml:space="preserve"> </w:t>
      </w:r>
      <w:r w:rsidRPr="009E276D">
        <w:rPr>
          <w:rFonts w:cs="Arial"/>
          <w:sz w:val="24"/>
          <w:szCs w:val="24"/>
          <w:lang w:eastAsia="ru-RU"/>
        </w:rPr>
        <w:t>В</w:t>
      </w:r>
      <w:r>
        <w:rPr>
          <w:rFonts w:cs="Arial"/>
          <w:sz w:val="24"/>
          <w:szCs w:val="24"/>
          <w:lang w:eastAsia="ru-RU"/>
        </w:rPr>
        <w:t xml:space="preserve"> </w:t>
      </w:r>
      <w:r w:rsidRPr="009E276D">
        <w:rPr>
          <w:rFonts w:cs="Arial"/>
          <w:sz w:val="24"/>
          <w:szCs w:val="24"/>
          <w:lang w:eastAsia="ru-RU"/>
        </w:rPr>
        <w:t>дросселирующий</w:t>
      </w:r>
      <w:r>
        <w:rPr>
          <w:rFonts w:cs="Arial"/>
          <w:sz w:val="24"/>
          <w:szCs w:val="24"/>
          <w:lang w:eastAsia="ru-RU"/>
        </w:rPr>
        <w:t xml:space="preserve"> </w:t>
      </w:r>
      <w:r w:rsidRPr="009E276D">
        <w:rPr>
          <w:rFonts w:cs="Arial"/>
          <w:sz w:val="24"/>
          <w:szCs w:val="24"/>
          <w:lang w:eastAsia="ru-RU"/>
        </w:rPr>
        <w:t>узел</w:t>
      </w:r>
      <w:r>
        <w:rPr>
          <w:rFonts w:cs="Arial"/>
          <w:sz w:val="24"/>
          <w:szCs w:val="24"/>
          <w:lang w:eastAsia="ru-RU"/>
        </w:rPr>
        <w:t xml:space="preserve"> </w:t>
      </w:r>
      <w:r w:rsidRPr="009E276D">
        <w:rPr>
          <w:rFonts w:cs="Arial"/>
          <w:sz w:val="24"/>
          <w:szCs w:val="24"/>
          <w:lang w:eastAsia="ru-RU"/>
        </w:rPr>
        <w:t>обязательно</w:t>
      </w:r>
      <w:r>
        <w:rPr>
          <w:rFonts w:cs="Arial"/>
          <w:sz w:val="24"/>
          <w:szCs w:val="24"/>
          <w:lang w:eastAsia="ru-RU"/>
        </w:rPr>
        <w:t xml:space="preserve"> должен входить только один </w:t>
      </w:r>
      <w:r w:rsidRPr="009E276D">
        <w:rPr>
          <w:rFonts w:cs="Arial"/>
          <w:sz w:val="24"/>
          <w:szCs w:val="24"/>
          <w:lang w:eastAsia="ru-RU"/>
        </w:rPr>
        <w:t>участок, и только один участок из узла должен выходить.</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437890" cy="14573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37890" cy="1457325"/>
                    </a:xfrm>
                    <a:prstGeom prst="rect">
                      <a:avLst/>
                    </a:prstGeom>
                    <a:noFill/>
                  </pic:spPr>
                </pic:pic>
              </a:graphicData>
            </a:graphic>
          </wp:inline>
        </w:drawing>
      </w:r>
    </w:p>
    <w:p w:rsidR="00AF19C4" w:rsidRDefault="00AF19C4" w:rsidP="00AF19C4">
      <w:pPr>
        <w:pStyle w:val="aff7"/>
        <w:ind w:firstLine="0"/>
        <w:jc w:val="center"/>
        <w:rPr>
          <w:color w:val="auto"/>
        </w:rPr>
      </w:pPr>
      <w:bookmarkStart w:id="41" w:name="_Toc367538209"/>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10</w:t>
      </w:r>
      <w:r w:rsidR="005E3C28" w:rsidRPr="00AC14E9">
        <w:rPr>
          <w:noProof/>
          <w:color w:val="auto"/>
        </w:rPr>
        <w:fldChar w:fldCharType="end"/>
      </w:r>
      <w:r>
        <w:rPr>
          <w:color w:val="auto"/>
        </w:rPr>
        <w:t xml:space="preserve"> -</w:t>
      </w:r>
      <w:r w:rsidRPr="00AC14E9">
        <w:rPr>
          <w:color w:val="auto"/>
        </w:rPr>
        <w:t xml:space="preserve"> </w:t>
      </w:r>
      <w:r w:rsidRPr="001E1A7D">
        <w:rPr>
          <w:color w:val="auto"/>
        </w:rPr>
        <w:t>Дросселирующие устройства</w:t>
      </w:r>
      <w:bookmarkEnd w:id="41"/>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w:t>
      </w:r>
      <w:r>
        <w:rPr>
          <w:rFonts w:cs="Arial"/>
          <w:sz w:val="24"/>
          <w:szCs w:val="24"/>
          <w:lang w:eastAsia="ru-RU"/>
        </w:rPr>
        <w:t>роходящего через шайбу расхода.</w:t>
      </w:r>
    </w:p>
    <w:p w:rsidR="00AF19C4" w:rsidRDefault="00AF19C4" w:rsidP="00AF19C4">
      <w:pPr>
        <w:spacing w:line="360" w:lineRule="auto"/>
        <w:rPr>
          <w:rFonts w:cs="Arial"/>
          <w:sz w:val="24"/>
          <w:szCs w:val="24"/>
          <w:lang w:eastAsia="ru-RU"/>
        </w:rPr>
      </w:pPr>
      <w:r w:rsidRPr="001E1A7D">
        <w:rPr>
          <w:rFonts w:cs="Arial"/>
          <w:sz w:val="24"/>
          <w:szCs w:val="24"/>
          <w:lang w:eastAsia="ru-RU"/>
        </w:rPr>
        <w:t>На рисунке видно, как меняются потери на ш</w:t>
      </w:r>
      <w:r>
        <w:rPr>
          <w:rFonts w:cs="Arial"/>
          <w:sz w:val="24"/>
          <w:szCs w:val="24"/>
          <w:lang w:eastAsia="ru-RU"/>
        </w:rPr>
        <w:t xml:space="preserve">айбе, установленной на подающем </w:t>
      </w:r>
      <w:r w:rsidRPr="001E1A7D">
        <w:rPr>
          <w:rFonts w:cs="Arial"/>
          <w:sz w:val="24"/>
          <w:szCs w:val="24"/>
          <w:lang w:eastAsia="ru-RU"/>
        </w:rPr>
        <w:t>трубопроводе, при увеличении расхода через нее в два раза.</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056890" cy="20288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56890" cy="2028825"/>
                    </a:xfrm>
                    <a:prstGeom prst="rect">
                      <a:avLst/>
                    </a:prstGeom>
                    <a:noFill/>
                  </pic:spPr>
                </pic:pic>
              </a:graphicData>
            </a:graphic>
          </wp:inline>
        </w:drawing>
      </w:r>
    </w:p>
    <w:p w:rsidR="00AF19C4" w:rsidRDefault="00AF19C4" w:rsidP="00AF19C4">
      <w:pPr>
        <w:pStyle w:val="aff7"/>
        <w:ind w:firstLine="0"/>
        <w:jc w:val="center"/>
        <w:rPr>
          <w:color w:val="auto"/>
        </w:rPr>
      </w:pPr>
      <w:bookmarkStart w:id="42" w:name="_Toc367538210"/>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11</w:t>
      </w:r>
      <w:r w:rsidR="005E3C28" w:rsidRPr="00AC14E9">
        <w:rPr>
          <w:noProof/>
          <w:color w:val="auto"/>
        </w:rPr>
        <w:fldChar w:fldCharType="end"/>
      </w:r>
      <w:r>
        <w:rPr>
          <w:color w:val="auto"/>
        </w:rPr>
        <w:t xml:space="preserve"> -</w:t>
      </w:r>
      <w:r w:rsidRPr="00AC14E9">
        <w:rPr>
          <w:color w:val="auto"/>
        </w:rPr>
        <w:t xml:space="preserve"> </w:t>
      </w:r>
      <w:r w:rsidRPr="001E1A7D">
        <w:rPr>
          <w:color w:val="auto"/>
        </w:rPr>
        <w:t>Дроссельная шайба</w:t>
      </w:r>
      <w:bookmarkEnd w:id="42"/>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w:t>
      </w:r>
      <w:r>
        <w:rPr>
          <w:rFonts w:cs="Arial"/>
          <w:sz w:val="24"/>
          <w:szCs w:val="24"/>
          <w:lang w:eastAsia="ru-RU"/>
        </w:rPr>
        <w:t xml:space="preserve">устанавливаться как на подающем, </w:t>
      </w:r>
      <w:r w:rsidRPr="001E1A7D">
        <w:rPr>
          <w:rFonts w:cs="Arial"/>
          <w:sz w:val="24"/>
          <w:szCs w:val="24"/>
          <w:lang w:eastAsia="ru-RU"/>
        </w:rPr>
        <w:t>так и на обратном трубопроводе.</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lastRenderedPageBreak/>
        <w:drawing>
          <wp:inline distT="0" distB="0" distL="0" distR="0">
            <wp:extent cx="3056890" cy="20193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6890" cy="2019300"/>
                    </a:xfrm>
                    <a:prstGeom prst="rect">
                      <a:avLst/>
                    </a:prstGeom>
                    <a:noFill/>
                  </pic:spPr>
                </pic:pic>
              </a:graphicData>
            </a:graphic>
          </wp:inline>
        </w:drawing>
      </w:r>
    </w:p>
    <w:p w:rsidR="00AF19C4" w:rsidRDefault="00AF19C4" w:rsidP="00AF19C4">
      <w:pPr>
        <w:pStyle w:val="aff7"/>
        <w:ind w:firstLine="0"/>
        <w:jc w:val="center"/>
        <w:rPr>
          <w:color w:val="auto"/>
        </w:rPr>
      </w:pPr>
      <w:bookmarkStart w:id="43" w:name="_Toc367538211"/>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12</w:t>
      </w:r>
      <w:r w:rsidR="005E3C28" w:rsidRPr="00AC14E9">
        <w:rPr>
          <w:noProof/>
          <w:color w:val="auto"/>
        </w:rPr>
        <w:fldChar w:fldCharType="end"/>
      </w:r>
      <w:r>
        <w:rPr>
          <w:color w:val="auto"/>
        </w:rPr>
        <w:t xml:space="preserve"> -</w:t>
      </w:r>
      <w:r w:rsidRPr="00AC14E9">
        <w:rPr>
          <w:color w:val="auto"/>
        </w:rPr>
        <w:t xml:space="preserve"> </w:t>
      </w:r>
      <w:r w:rsidRPr="001E1A7D">
        <w:rPr>
          <w:color w:val="auto"/>
        </w:rPr>
        <w:t>Регулятор давления</w:t>
      </w:r>
      <w:bookmarkEnd w:id="43"/>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На рисунке показано, что при увеличении в два раза расхода через регулятор, установленный в обратном трубопроводе, давление в регулир</w:t>
      </w:r>
      <w:r>
        <w:rPr>
          <w:rFonts w:cs="Arial"/>
          <w:sz w:val="24"/>
          <w:szCs w:val="24"/>
          <w:lang w:eastAsia="ru-RU"/>
        </w:rPr>
        <w:t>уемом узле остается постоянным.</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w:t>
      </w:r>
      <w:r>
        <w:rPr>
          <w:rFonts w:cs="Arial"/>
          <w:sz w:val="24"/>
          <w:szCs w:val="24"/>
          <w:lang w:eastAsia="ru-RU"/>
        </w:rPr>
        <w:t>гулируемый дросселирующий узел.</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Работа регулятора располагаемого напора аналогична работе регулятора давления, только в этом случае регулятор старается держать постоянной заданную </w:t>
      </w:r>
      <w:r>
        <w:rPr>
          <w:rFonts w:cs="Arial"/>
          <w:sz w:val="24"/>
          <w:szCs w:val="24"/>
          <w:lang w:eastAsia="ru-RU"/>
        </w:rPr>
        <w:t>величину располагаемого напора.</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Регулятор расхода - это узел с переменным сопротивлением, которое позволяет поддерживать</w:t>
      </w:r>
      <w:r>
        <w:rPr>
          <w:rFonts w:cs="Arial"/>
          <w:sz w:val="24"/>
          <w:szCs w:val="24"/>
          <w:lang w:eastAsia="ru-RU"/>
        </w:rPr>
        <w:t xml:space="preserve"> </w:t>
      </w:r>
      <w:r w:rsidRPr="001E1A7D">
        <w:rPr>
          <w:rFonts w:cs="Arial"/>
          <w:sz w:val="24"/>
          <w:szCs w:val="24"/>
          <w:lang w:eastAsia="ru-RU"/>
        </w:rPr>
        <w:t>постоянным</w:t>
      </w:r>
      <w:r>
        <w:rPr>
          <w:rFonts w:cs="Arial"/>
          <w:sz w:val="24"/>
          <w:szCs w:val="24"/>
          <w:lang w:eastAsia="ru-RU"/>
        </w:rPr>
        <w:t xml:space="preserve"> </w:t>
      </w:r>
      <w:r w:rsidRPr="001E1A7D">
        <w:rPr>
          <w:rFonts w:cs="Arial"/>
          <w:sz w:val="24"/>
          <w:szCs w:val="24"/>
          <w:lang w:eastAsia="ru-RU"/>
        </w:rPr>
        <w:t>заданное</w:t>
      </w:r>
      <w:r>
        <w:rPr>
          <w:rFonts w:cs="Arial"/>
          <w:sz w:val="24"/>
          <w:szCs w:val="24"/>
          <w:lang w:eastAsia="ru-RU"/>
        </w:rPr>
        <w:t xml:space="preserve"> </w:t>
      </w:r>
      <w:r w:rsidRPr="001E1A7D">
        <w:rPr>
          <w:rFonts w:cs="Arial"/>
          <w:sz w:val="24"/>
          <w:szCs w:val="24"/>
          <w:lang w:eastAsia="ru-RU"/>
        </w:rPr>
        <w:t>значение</w:t>
      </w:r>
      <w:r>
        <w:rPr>
          <w:rFonts w:cs="Arial"/>
          <w:sz w:val="24"/>
          <w:szCs w:val="24"/>
          <w:lang w:eastAsia="ru-RU"/>
        </w:rPr>
        <w:t xml:space="preserve"> </w:t>
      </w:r>
      <w:r w:rsidRPr="001E1A7D">
        <w:rPr>
          <w:rFonts w:cs="Arial"/>
          <w:sz w:val="24"/>
          <w:szCs w:val="24"/>
          <w:lang w:eastAsia="ru-RU"/>
        </w:rPr>
        <w:t>проходящего</w:t>
      </w:r>
      <w:r>
        <w:rPr>
          <w:rFonts w:cs="Arial"/>
          <w:sz w:val="24"/>
          <w:szCs w:val="24"/>
          <w:lang w:eastAsia="ru-RU"/>
        </w:rPr>
        <w:t xml:space="preserve"> </w:t>
      </w:r>
      <w:r w:rsidRPr="001E1A7D">
        <w:rPr>
          <w:rFonts w:cs="Arial"/>
          <w:sz w:val="24"/>
          <w:szCs w:val="24"/>
          <w:lang w:eastAsia="ru-RU"/>
        </w:rPr>
        <w:t>через</w:t>
      </w:r>
      <w:r>
        <w:rPr>
          <w:rFonts w:cs="Arial"/>
          <w:sz w:val="24"/>
          <w:szCs w:val="24"/>
          <w:lang w:eastAsia="ru-RU"/>
        </w:rPr>
        <w:t xml:space="preserve"> </w:t>
      </w:r>
      <w:r w:rsidRPr="001E1A7D">
        <w:rPr>
          <w:rFonts w:cs="Arial"/>
          <w:sz w:val="24"/>
          <w:szCs w:val="24"/>
          <w:lang w:eastAsia="ru-RU"/>
        </w:rPr>
        <w:t>регулятор</w:t>
      </w:r>
      <w:r>
        <w:rPr>
          <w:rFonts w:cs="Arial"/>
          <w:sz w:val="24"/>
          <w:szCs w:val="24"/>
          <w:lang w:eastAsia="ru-RU"/>
        </w:rPr>
        <w:t xml:space="preserve"> </w:t>
      </w:r>
      <w:r w:rsidRPr="001E1A7D">
        <w:rPr>
          <w:rFonts w:cs="Arial"/>
          <w:sz w:val="24"/>
          <w:szCs w:val="24"/>
          <w:lang w:eastAsia="ru-RU"/>
        </w:rPr>
        <w:t>расхода.</w:t>
      </w:r>
    </w:p>
    <w:p w:rsidR="00AF19C4" w:rsidRDefault="00AF19C4" w:rsidP="00AF19C4">
      <w:pPr>
        <w:spacing w:line="360" w:lineRule="auto"/>
        <w:rPr>
          <w:rFonts w:cs="Arial"/>
          <w:sz w:val="24"/>
          <w:szCs w:val="24"/>
          <w:lang w:eastAsia="ru-RU"/>
        </w:rPr>
      </w:pPr>
      <w:r w:rsidRPr="001E1A7D">
        <w:rPr>
          <w:rFonts w:cs="Arial"/>
          <w:sz w:val="24"/>
          <w:szCs w:val="24"/>
          <w:lang w:eastAsia="ru-RU"/>
        </w:rPr>
        <w:t>Регулятор можно устанавливать как на подающем, та</w:t>
      </w:r>
      <w:r>
        <w:rPr>
          <w:rFonts w:cs="Arial"/>
          <w:sz w:val="24"/>
          <w:szCs w:val="24"/>
          <w:lang w:eastAsia="ru-RU"/>
        </w:rPr>
        <w:t xml:space="preserve">к и на обратном трубопроводе. К </w:t>
      </w:r>
      <w:r w:rsidRPr="001E1A7D">
        <w:rPr>
          <w:rFonts w:cs="Arial"/>
          <w:sz w:val="24"/>
          <w:szCs w:val="24"/>
          <w:lang w:eastAsia="ru-RU"/>
        </w:rPr>
        <w:t>работе регулятора расхода можно отнести все сказанное про регуляторы давления.</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4" w:name="_Toc367538237"/>
      <w:r w:rsidRPr="00AF19C4">
        <w:rPr>
          <w:rFonts w:ascii="Arial" w:hAnsi="Arial" w:cs="Arial"/>
          <w:i/>
          <w:sz w:val="24"/>
        </w:rPr>
        <w:t>Наладочный расчет тепловой сети</w:t>
      </w:r>
      <w:bookmarkEnd w:id="44"/>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w:t>
      </w:r>
      <w:r w:rsidRPr="001E1A7D">
        <w:rPr>
          <w:rFonts w:cs="Arial"/>
          <w:sz w:val="24"/>
          <w:szCs w:val="24"/>
          <w:lang w:eastAsia="ru-RU"/>
        </w:rPr>
        <w:lastRenderedPageBreak/>
        <w:t xml:space="preserve">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w:t>
      </w:r>
      <w:r>
        <w:rPr>
          <w:rFonts w:cs="Arial"/>
          <w:sz w:val="24"/>
          <w:szCs w:val="24"/>
          <w:lang w:eastAsia="ru-RU"/>
        </w:rPr>
        <w:t>заданного напора не достаточно.</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w:t>
      </w:r>
      <w:r>
        <w:rPr>
          <w:rFonts w:cs="Arial"/>
          <w:sz w:val="24"/>
          <w:szCs w:val="24"/>
          <w:lang w:eastAsia="ru-RU"/>
        </w:rPr>
        <w:t>емпература внутреннего воздуха.</w:t>
      </w:r>
    </w:p>
    <w:p w:rsidR="00AF19C4" w:rsidRDefault="00AF19C4" w:rsidP="00AF19C4">
      <w:pPr>
        <w:spacing w:line="360" w:lineRule="auto"/>
        <w:rPr>
          <w:rFonts w:cs="Arial"/>
          <w:sz w:val="24"/>
          <w:szCs w:val="24"/>
          <w:lang w:eastAsia="ru-RU"/>
        </w:rPr>
      </w:pPr>
      <w:r w:rsidRPr="001E1A7D">
        <w:rPr>
          <w:rFonts w:cs="Arial"/>
          <w:sz w:val="24"/>
          <w:szCs w:val="24"/>
          <w:lang w:eastAsia="ru-RU"/>
        </w:rPr>
        <w:t>Дросселирование</w:t>
      </w:r>
      <w:r>
        <w:rPr>
          <w:rFonts w:cs="Arial"/>
          <w:sz w:val="24"/>
          <w:szCs w:val="24"/>
          <w:lang w:eastAsia="ru-RU"/>
        </w:rPr>
        <w:t xml:space="preserve"> </w:t>
      </w:r>
      <w:r w:rsidRPr="001E1A7D">
        <w:rPr>
          <w:rFonts w:cs="Arial"/>
          <w:sz w:val="24"/>
          <w:szCs w:val="24"/>
          <w:lang w:eastAsia="ru-RU"/>
        </w:rPr>
        <w:t>избыточных</w:t>
      </w:r>
      <w:r>
        <w:rPr>
          <w:rFonts w:cs="Arial"/>
          <w:sz w:val="24"/>
          <w:szCs w:val="24"/>
          <w:lang w:eastAsia="ru-RU"/>
        </w:rPr>
        <w:t xml:space="preserve"> </w:t>
      </w:r>
      <w:r w:rsidRPr="001E1A7D">
        <w:rPr>
          <w:rFonts w:cs="Arial"/>
          <w:sz w:val="24"/>
          <w:szCs w:val="24"/>
          <w:lang w:eastAsia="ru-RU"/>
        </w:rPr>
        <w:t>напоров</w:t>
      </w:r>
      <w:r>
        <w:rPr>
          <w:rFonts w:cs="Arial"/>
          <w:sz w:val="24"/>
          <w:szCs w:val="24"/>
          <w:lang w:eastAsia="ru-RU"/>
        </w:rPr>
        <w:t xml:space="preserve"> </w:t>
      </w:r>
      <w:r w:rsidRPr="001E1A7D">
        <w:rPr>
          <w:rFonts w:cs="Arial"/>
          <w:sz w:val="24"/>
          <w:szCs w:val="24"/>
          <w:lang w:eastAsia="ru-RU"/>
        </w:rPr>
        <w:t>на</w:t>
      </w:r>
      <w:r>
        <w:rPr>
          <w:rFonts w:cs="Arial"/>
          <w:sz w:val="24"/>
          <w:szCs w:val="24"/>
          <w:lang w:eastAsia="ru-RU"/>
        </w:rPr>
        <w:t xml:space="preserve"> </w:t>
      </w:r>
      <w:r w:rsidRPr="001E1A7D">
        <w:rPr>
          <w:rFonts w:cs="Arial"/>
          <w:sz w:val="24"/>
          <w:szCs w:val="24"/>
          <w:lang w:eastAsia="ru-RU"/>
        </w:rPr>
        <w:t>абонентских</w:t>
      </w:r>
      <w:r>
        <w:rPr>
          <w:rFonts w:cs="Arial"/>
          <w:sz w:val="24"/>
          <w:szCs w:val="24"/>
          <w:lang w:eastAsia="ru-RU"/>
        </w:rPr>
        <w:t xml:space="preserve"> </w:t>
      </w:r>
      <w:r w:rsidRPr="001E1A7D">
        <w:rPr>
          <w:rFonts w:cs="Arial"/>
          <w:sz w:val="24"/>
          <w:szCs w:val="24"/>
          <w:lang w:eastAsia="ru-RU"/>
        </w:rPr>
        <w:t>вводах</w:t>
      </w:r>
      <w:r>
        <w:rPr>
          <w:rFonts w:cs="Arial"/>
          <w:sz w:val="24"/>
          <w:szCs w:val="24"/>
          <w:lang w:eastAsia="ru-RU"/>
        </w:rPr>
        <w:t xml:space="preserve"> </w:t>
      </w:r>
      <w:r w:rsidRPr="001E1A7D">
        <w:rPr>
          <w:rFonts w:cs="Arial"/>
          <w:sz w:val="24"/>
          <w:szCs w:val="24"/>
          <w:lang w:eastAsia="ru-RU"/>
        </w:rPr>
        <w:t>производят</w:t>
      </w:r>
      <w:r>
        <w:rPr>
          <w:rFonts w:cs="Arial"/>
          <w:sz w:val="24"/>
          <w:szCs w:val="24"/>
          <w:lang w:eastAsia="ru-RU"/>
        </w:rPr>
        <w:t xml:space="preserve"> </w:t>
      </w:r>
      <w:r w:rsidRPr="001E1A7D">
        <w:rPr>
          <w:rFonts w:cs="Arial"/>
          <w:sz w:val="24"/>
          <w:szCs w:val="24"/>
          <w:lang w:eastAsia="ru-RU"/>
        </w:rPr>
        <w:t>с помощью сопел элеваторов и дроссельных шайб. Дроссельные шайбы перед абонентскими</w:t>
      </w:r>
      <w:r>
        <w:rPr>
          <w:rFonts w:cs="Arial"/>
          <w:sz w:val="24"/>
          <w:szCs w:val="24"/>
          <w:lang w:eastAsia="ru-RU"/>
        </w:rPr>
        <w:t xml:space="preserve"> </w:t>
      </w:r>
      <w:r w:rsidRPr="001E1A7D">
        <w:rPr>
          <w:rFonts w:cs="Arial"/>
          <w:sz w:val="24"/>
          <w:szCs w:val="24"/>
          <w:lang w:eastAsia="ru-RU"/>
        </w:rPr>
        <w:t>вводами</w:t>
      </w:r>
      <w:r>
        <w:rPr>
          <w:rFonts w:cs="Arial"/>
          <w:sz w:val="24"/>
          <w:szCs w:val="24"/>
          <w:lang w:eastAsia="ru-RU"/>
        </w:rPr>
        <w:t xml:space="preserve"> </w:t>
      </w:r>
      <w:r w:rsidRPr="001E1A7D">
        <w:rPr>
          <w:rFonts w:cs="Arial"/>
          <w:sz w:val="24"/>
          <w:szCs w:val="24"/>
          <w:lang w:eastAsia="ru-RU"/>
        </w:rPr>
        <w:t>устанавливаются</w:t>
      </w:r>
      <w:r>
        <w:rPr>
          <w:rFonts w:cs="Arial"/>
          <w:sz w:val="24"/>
          <w:szCs w:val="24"/>
          <w:lang w:eastAsia="ru-RU"/>
        </w:rPr>
        <w:t xml:space="preserve"> </w:t>
      </w:r>
      <w:r w:rsidRPr="001E1A7D">
        <w:rPr>
          <w:rFonts w:cs="Arial"/>
          <w:sz w:val="24"/>
          <w:szCs w:val="24"/>
          <w:lang w:eastAsia="ru-RU"/>
        </w:rPr>
        <w:t>автоматически</w:t>
      </w:r>
      <w:r>
        <w:rPr>
          <w:rFonts w:cs="Arial"/>
          <w:sz w:val="24"/>
          <w:szCs w:val="24"/>
          <w:lang w:eastAsia="ru-RU"/>
        </w:rPr>
        <w:t xml:space="preserve"> </w:t>
      </w:r>
      <w:r w:rsidRPr="001E1A7D">
        <w:rPr>
          <w:rFonts w:cs="Arial"/>
          <w:sz w:val="24"/>
          <w:szCs w:val="24"/>
          <w:lang w:eastAsia="ru-RU"/>
        </w:rPr>
        <w:t>на</w:t>
      </w:r>
      <w:r>
        <w:rPr>
          <w:rFonts w:cs="Arial"/>
          <w:sz w:val="24"/>
          <w:szCs w:val="24"/>
          <w:lang w:eastAsia="ru-RU"/>
        </w:rPr>
        <w:t xml:space="preserve"> </w:t>
      </w:r>
      <w:r w:rsidRPr="001E1A7D">
        <w:rPr>
          <w:rFonts w:cs="Arial"/>
          <w:sz w:val="24"/>
          <w:szCs w:val="24"/>
          <w:lang w:eastAsia="ru-RU"/>
        </w:rPr>
        <w:t>подающем,</w:t>
      </w:r>
      <w:r>
        <w:rPr>
          <w:rFonts w:cs="Arial"/>
          <w:sz w:val="24"/>
          <w:szCs w:val="24"/>
          <w:lang w:eastAsia="ru-RU"/>
        </w:rPr>
        <w:t xml:space="preserve"> </w:t>
      </w:r>
      <w:r w:rsidRPr="001E1A7D">
        <w:rPr>
          <w:rFonts w:cs="Arial"/>
          <w:sz w:val="24"/>
          <w:szCs w:val="24"/>
          <w:lang w:eastAsia="ru-RU"/>
        </w:rPr>
        <w:t>обратном</w:t>
      </w:r>
      <w:r>
        <w:rPr>
          <w:rFonts w:cs="Arial"/>
          <w:sz w:val="24"/>
          <w:szCs w:val="24"/>
          <w:lang w:eastAsia="ru-RU"/>
        </w:rPr>
        <w:t xml:space="preserve"> </w:t>
      </w:r>
      <w:r w:rsidRPr="001E1A7D">
        <w:rPr>
          <w:rFonts w:cs="Arial"/>
          <w:sz w:val="24"/>
          <w:szCs w:val="24"/>
          <w:lang w:eastAsia="ru-RU"/>
        </w:rPr>
        <w:t>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5" w:name="_Toc367538238"/>
      <w:r w:rsidRPr="00AF19C4">
        <w:rPr>
          <w:rFonts w:ascii="Arial" w:hAnsi="Arial" w:cs="Arial"/>
          <w:i/>
          <w:sz w:val="24"/>
        </w:rPr>
        <w:t>Поверочный расчет тепловой сети</w:t>
      </w:r>
      <w:bookmarkEnd w:id="45"/>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w:t>
      </w:r>
      <w:r>
        <w:rPr>
          <w:rFonts w:cs="Arial"/>
          <w:sz w:val="24"/>
          <w:szCs w:val="24"/>
          <w:lang w:eastAsia="ru-RU"/>
        </w:rPr>
        <w:t>полагаемом напоре на источнике.</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w:t>
      </w:r>
      <w:r w:rsidRPr="001E1A7D">
        <w:rPr>
          <w:rFonts w:cs="Arial"/>
          <w:sz w:val="24"/>
          <w:szCs w:val="24"/>
          <w:lang w:eastAsia="ru-RU"/>
        </w:rPr>
        <w:lastRenderedPageBreak/>
        <w:t>тепловой энергии от одного источника к другому по</w:t>
      </w:r>
      <w:r>
        <w:rPr>
          <w:rFonts w:cs="Arial"/>
          <w:sz w:val="24"/>
          <w:szCs w:val="24"/>
          <w:lang w:eastAsia="ru-RU"/>
        </w:rPr>
        <w:t xml:space="preserve"> одному из трубопроводов и т.д.</w:t>
      </w: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w:t>
      </w:r>
      <w:r>
        <w:rPr>
          <w:rFonts w:cs="Arial"/>
          <w:sz w:val="24"/>
          <w:szCs w:val="24"/>
          <w:lang w:eastAsia="ru-RU"/>
        </w:rPr>
        <w:t xml:space="preserve">воды на входе и выходе в каждую </w:t>
      </w:r>
      <w:r w:rsidRPr="001E1A7D">
        <w:rPr>
          <w:rFonts w:cs="Arial"/>
          <w:sz w:val="24"/>
          <w:szCs w:val="24"/>
          <w:lang w:eastAsia="ru-RU"/>
        </w:rPr>
        <w:t>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6" w:name="_Toc367538239"/>
      <w:r w:rsidRPr="00AF19C4">
        <w:rPr>
          <w:rFonts w:ascii="Arial" w:hAnsi="Arial" w:cs="Arial"/>
          <w:i/>
          <w:sz w:val="24"/>
        </w:rPr>
        <w:t>Конструкторский расчет тепловой сети</w:t>
      </w:r>
      <w:bookmarkEnd w:id="46"/>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r>
        <w:rPr>
          <w:rFonts w:cs="Arial"/>
          <w:sz w:val="24"/>
          <w:szCs w:val="24"/>
          <w:lang w:eastAsia="ru-RU"/>
        </w:rPr>
        <w:t>.</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w:t>
      </w:r>
      <w:r>
        <w:rPr>
          <w:rFonts w:cs="Arial"/>
          <w:sz w:val="24"/>
          <w:szCs w:val="24"/>
          <w:lang w:eastAsia="ru-RU"/>
        </w:rPr>
        <w:t>ого напора в точке подключения.</w:t>
      </w:r>
    </w:p>
    <w:p w:rsidR="00AF19C4" w:rsidRDefault="00AF19C4" w:rsidP="00AF19C4">
      <w:pPr>
        <w:spacing w:line="360" w:lineRule="auto"/>
        <w:rPr>
          <w:rFonts w:cs="Arial"/>
          <w:sz w:val="24"/>
          <w:szCs w:val="24"/>
          <w:lang w:eastAsia="ru-RU"/>
        </w:rPr>
      </w:pPr>
      <w:r w:rsidRPr="001E1A7D">
        <w:rPr>
          <w:rFonts w:cs="Arial"/>
          <w:sz w:val="24"/>
          <w:szCs w:val="24"/>
          <w:lang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7" w:name="_Toc367538240"/>
      <w:r w:rsidRPr="00AF19C4">
        <w:rPr>
          <w:rFonts w:ascii="Arial" w:hAnsi="Arial" w:cs="Arial"/>
          <w:i/>
          <w:sz w:val="24"/>
        </w:rPr>
        <w:t>Расчет требуемой температуры на источнике</w:t>
      </w:r>
      <w:bookmarkEnd w:id="47"/>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Целью задачи является определение минимально необходимой температуры </w:t>
      </w:r>
      <w:r w:rsidRPr="001E1A7D">
        <w:rPr>
          <w:rFonts w:cs="Arial"/>
          <w:sz w:val="24"/>
          <w:szCs w:val="24"/>
          <w:lang w:eastAsia="ru-RU"/>
        </w:rPr>
        <w:lastRenderedPageBreak/>
        <w:t>теплоносителя на выходе из источника для обеспечения у заданного потребителя температуры внутреннего воздуха не ниже расчетной.</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8" w:name="_Toc367538241"/>
      <w:r w:rsidRPr="00AF19C4">
        <w:rPr>
          <w:rFonts w:ascii="Arial" w:hAnsi="Arial" w:cs="Arial"/>
          <w:i/>
          <w:sz w:val="24"/>
        </w:rPr>
        <w:t>Коммутационные задачи</w:t>
      </w:r>
      <w:bookmarkEnd w:id="48"/>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1E1A7D">
        <w:rPr>
          <w:rFonts w:cs="Arial"/>
          <w:sz w:val="24"/>
          <w:szCs w:val="24"/>
          <w:lang w:eastAsia="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9" w:name="_Toc367538242"/>
      <w:r w:rsidRPr="00AF19C4">
        <w:rPr>
          <w:rFonts w:ascii="Arial" w:hAnsi="Arial" w:cs="Arial"/>
          <w:i/>
          <w:sz w:val="24"/>
        </w:rPr>
        <w:t>Пьезометрический график</w:t>
      </w:r>
      <w:bookmarkEnd w:id="49"/>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Целью построения пьезометрического графика является наглядная иллюстрация результатов гидравлического расчета (наладочного, </w:t>
      </w:r>
      <w:r>
        <w:rPr>
          <w:rFonts w:cs="Arial"/>
          <w:sz w:val="24"/>
          <w:szCs w:val="24"/>
          <w:lang w:eastAsia="ru-RU"/>
        </w:rPr>
        <w:t>поверочного, конструкторского).</w:t>
      </w: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w:t>
      </w:r>
      <w:r>
        <w:rPr>
          <w:rFonts w:cs="Arial"/>
          <w:sz w:val="24"/>
          <w:szCs w:val="24"/>
          <w:lang w:eastAsia="ru-RU"/>
        </w:rPr>
        <w:t xml:space="preserve">камерах, расходы теплоносителя, </w:t>
      </w:r>
      <w:r w:rsidRPr="001E1A7D">
        <w:rPr>
          <w:rFonts w:cs="Arial"/>
          <w:sz w:val="24"/>
          <w:szCs w:val="24"/>
          <w:lang w:eastAsia="ru-RU"/>
        </w:rPr>
        <w:t>перепады, создаваемые на насосных станциях и источниках, избыточные напоры и т.д.</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lastRenderedPageBreak/>
        <w:drawing>
          <wp:inline distT="0" distB="0" distL="0" distR="0">
            <wp:extent cx="5747885" cy="3384468"/>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8536" cy="3384852"/>
                    </a:xfrm>
                    <a:prstGeom prst="rect">
                      <a:avLst/>
                    </a:prstGeom>
                    <a:noFill/>
                  </pic:spPr>
                </pic:pic>
              </a:graphicData>
            </a:graphic>
          </wp:inline>
        </w:drawing>
      </w:r>
    </w:p>
    <w:p w:rsidR="00AF19C4" w:rsidRDefault="00AF19C4" w:rsidP="00AF19C4">
      <w:pPr>
        <w:pStyle w:val="aff7"/>
        <w:ind w:firstLine="0"/>
        <w:jc w:val="center"/>
        <w:rPr>
          <w:color w:val="auto"/>
        </w:rPr>
      </w:pPr>
      <w:bookmarkStart w:id="50" w:name="_Toc367538212"/>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13</w:t>
      </w:r>
      <w:r w:rsidR="005E3C28" w:rsidRPr="00AC14E9">
        <w:rPr>
          <w:noProof/>
          <w:color w:val="auto"/>
        </w:rPr>
        <w:fldChar w:fldCharType="end"/>
      </w:r>
      <w:r>
        <w:rPr>
          <w:color w:val="auto"/>
        </w:rPr>
        <w:t xml:space="preserve"> -</w:t>
      </w:r>
      <w:r w:rsidRPr="00AC14E9">
        <w:rPr>
          <w:color w:val="auto"/>
        </w:rPr>
        <w:t xml:space="preserve"> </w:t>
      </w:r>
      <w:r w:rsidRPr="001E1A7D">
        <w:rPr>
          <w:color w:val="auto"/>
        </w:rPr>
        <w:t>Пьезометрический график</w:t>
      </w:r>
      <w:bookmarkEnd w:id="50"/>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Цвет и стил</w:t>
      </w:r>
      <w:r>
        <w:rPr>
          <w:rFonts w:cs="Arial"/>
          <w:sz w:val="24"/>
          <w:szCs w:val="24"/>
          <w:lang w:eastAsia="ru-RU"/>
        </w:rPr>
        <w:t>ь линий задается пользователем.</w:t>
      </w:r>
    </w:p>
    <w:p w:rsidR="00AF19C4" w:rsidRDefault="00AF19C4" w:rsidP="00AF19C4">
      <w:pPr>
        <w:spacing w:line="360" w:lineRule="auto"/>
        <w:rPr>
          <w:rFonts w:cs="Arial"/>
          <w:sz w:val="24"/>
          <w:szCs w:val="24"/>
          <w:lang w:eastAsia="ru-RU"/>
        </w:rPr>
      </w:pPr>
      <w:r w:rsidRPr="001E1A7D">
        <w:rPr>
          <w:rFonts w:cs="Arial"/>
          <w:sz w:val="24"/>
          <w:szCs w:val="24"/>
          <w:lang w:eastAsia="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51" w:name="_Toc367538243"/>
      <w:r w:rsidRPr="00AF19C4">
        <w:rPr>
          <w:rFonts w:ascii="Arial" w:hAnsi="Arial" w:cs="Arial"/>
          <w:i/>
          <w:sz w:val="24"/>
        </w:rPr>
        <w:t>Расчет нормативных потерь тепла через изоляцию</w:t>
      </w:r>
      <w:bookmarkEnd w:id="51"/>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w:t>
      </w:r>
      <w:r>
        <w:rPr>
          <w:rFonts w:cs="Arial"/>
          <w:sz w:val="24"/>
          <w:szCs w:val="24"/>
          <w:lang w:eastAsia="ru-RU"/>
        </w:rPr>
        <w:t>ентов на нормы тепловых потерь.</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Результаты выполненных расчетов можно экспортировать в MS Excel.</w:t>
      </w:r>
    </w:p>
    <w:p w:rsidR="006A62B5" w:rsidRDefault="008D3A6E" w:rsidP="006A62B5">
      <w:pPr>
        <w:pStyle w:val="20"/>
        <w:numPr>
          <w:ilvl w:val="1"/>
          <w:numId w:val="8"/>
        </w:numPr>
      </w:pPr>
      <w:bookmarkStart w:id="52" w:name="_Toc367538244"/>
      <w:r>
        <w:lastRenderedPageBreak/>
        <w:t>О</w:t>
      </w:r>
      <w:r w:rsidR="00424ABE">
        <w:t xml:space="preserve">писание разработанной электронной модели системы теплоснабжения </w:t>
      </w:r>
      <w:r w:rsidR="004E0057">
        <w:t>МО «Город Калуга»</w:t>
      </w:r>
      <w:bookmarkEnd w:id="52"/>
    </w:p>
    <w:p w:rsidR="006A62B5" w:rsidRPr="00290B9C" w:rsidRDefault="006A62B5" w:rsidP="006A62B5"/>
    <w:p w:rsidR="006A62B5" w:rsidRDefault="006A62B5" w:rsidP="006A62B5">
      <w:pPr>
        <w:spacing w:line="360" w:lineRule="auto"/>
        <w:rPr>
          <w:sz w:val="24"/>
          <w:szCs w:val="24"/>
        </w:rPr>
      </w:pPr>
      <w:r w:rsidRPr="005F3C22">
        <w:rPr>
          <w:sz w:val="24"/>
          <w:szCs w:val="24"/>
        </w:rPr>
        <w:t>В качестве методической основы для разработки «Электронной модели системы теплоснабжения использованы требования</w:t>
      </w:r>
      <w:r>
        <w:rPr>
          <w:sz w:val="24"/>
          <w:szCs w:val="24"/>
        </w:rPr>
        <w:t xml:space="preserve"> к электронным моделям систем теплоснабжения, предъявляемые в соответствии с Постановлением Правительства РФ №154 от 22.02.2012 г. и Методическими рекомендациями по разработке схем теплоснабжения.</w:t>
      </w:r>
      <w:r w:rsidRPr="005F3C22">
        <w:rPr>
          <w:sz w:val="24"/>
          <w:szCs w:val="24"/>
        </w:rPr>
        <w:t xml:space="preserve"> </w:t>
      </w:r>
    </w:p>
    <w:p w:rsidR="006A62B5" w:rsidRPr="005F3C22" w:rsidRDefault="006A62B5" w:rsidP="006A62B5">
      <w:pPr>
        <w:spacing w:line="360" w:lineRule="auto"/>
        <w:rPr>
          <w:sz w:val="24"/>
          <w:szCs w:val="24"/>
        </w:rPr>
      </w:pPr>
      <w:r w:rsidRPr="005F3C22">
        <w:rPr>
          <w:sz w:val="24"/>
          <w:szCs w:val="24"/>
        </w:rPr>
        <w:t xml:space="preserve">Информационно-графическое описание объектов системы теплоснабжения города в слоях ЭМ представлены графическим </w:t>
      </w:r>
      <w:r>
        <w:rPr>
          <w:sz w:val="24"/>
          <w:szCs w:val="24"/>
        </w:rPr>
        <w:t>отображением</w:t>
      </w:r>
      <w:r w:rsidRPr="005F3C22">
        <w:rPr>
          <w:sz w:val="24"/>
          <w:szCs w:val="24"/>
        </w:rPr>
        <w:t xml:space="preserve"> объектов системы теплоснабжения с привязкой к </w:t>
      </w:r>
      <w:r>
        <w:rPr>
          <w:sz w:val="24"/>
          <w:szCs w:val="24"/>
        </w:rPr>
        <w:t>электронной карте</w:t>
      </w:r>
      <w:r w:rsidRPr="005F3C22">
        <w:rPr>
          <w:sz w:val="24"/>
          <w:szCs w:val="24"/>
        </w:rPr>
        <w:t xml:space="preserve">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w:t>
      </w:r>
      <w:r>
        <w:rPr>
          <w:sz w:val="24"/>
          <w:szCs w:val="24"/>
        </w:rPr>
        <w:t xml:space="preserve"> сетей, оборудования ЦТП, ИТП).</w:t>
      </w:r>
    </w:p>
    <w:p w:rsidR="006A62B5" w:rsidRPr="005F3C22" w:rsidRDefault="006A62B5" w:rsidP="006A62B5">
      <w:pPr>
        <w:spacing w:line="360" w:lineRule="auto"/>
        <w:rPr>
          <w:sz w:val="24"/>
          <w:szCs w:val="24"/>
        </w:rPr>
      </w:pPr>
      <w:r w:rsidRPr="005F3C22">
        <w:rPr>
          <w:sz w:val="24"/>
          <w:szCs w:val="24"/>
        </w:rPr>
        <w:t xml:space="preserve">Основой семантических данных об объектах системы теплоснабжения были </w:t>
      </w:r>
      <w:r w:rsidR="004E0057">
        <w:rPr>
          <w:sz w:val="24"/>
          <w:szCs w:val="24"/>
        </w:rPr>
        <w:t>исходные данные об объектах системы теплоснабжения (теплоисточниках, тепловых сетях и теплосетевых объектах, потребителях)</w:t>
      </w:r>
      <w:r>
        <w:rPr>
          <w:sz w:val="24"/>
          <w:szCs w:val="24"/>
        </w:rPr>
        <w:t xml:space="preserve">, предоставленные </w:t>
      </w:r>
      <w:r w:rsidR="004E0057">
        <w:rPr>
          <w:sz w:val="24"/>
          <w:szCs w:val="24"/>
        </w:rPr>
        <w:t>теплоснабжающими организациями по соответствующим запросам</w:t>
      </w:r>
      <w:r>
        <w:rPr>
          <w:sz w:val="24"/>
          <w:szCs w:val="24"/>
        </w:rPr>
        <w:t>.</w:t>
      </w:r>
    </w:p>
    <w:p w:rsidR="006A62B5" w:rsidRPr="005F3C22" w:rsidRDefault="006A62B5" w:rsidP="006A62B5">
      <w:pPr>
        <w:spacing w:line="360" w:lineRule="auto"/>
        <w:rPr>
          <w:sz w:val="24"/>
          <w:szCs w:val="24"/>
        </w:rPr>
      </w:pPr>
      <w:r w:rsidRPr="005F3C22">
        <w:rPr>
          <w:sz w:val="24"/>
          <w:szCs w:val="24"/>
        </w:rPr>
        <w:t>В составе электронной модели (ЭМ) существующей системы теплоснабжения города отдельными слоями представлены:</w:t>
      </w:r>
    </w:p>
    <w:p w:rsidR="006A62B5" w:rsidRPr="005F3C22" w:rsidRDefault="006A62B5" w:rsidP="006A62B5">
      <w:pPr>
        <w:pStyle w:val="afff"/>
        <w:numPr>
          <w:ilvl w:val="0"/>
          <w:numId w:val="23"/>
        </w:numPr>
        <w:spacing w:line="360" w:lineRule="auto"/>
        <w:rPr>
          <w:sz w:val="24"/>
          <w:szCs w:val="24"/>
        </w:rPr>
      </w:pPr>
      <w:r>
        <w:rPr>
          <w:sz w:val="24"/>
          <w:szCs w:val="24"/>
        </w:rPr>
        <w:t>электронная карта и адресный план</w:t>
      </w:r>
      <w:r w:rsidRPr="005F3C22">
        <w:rPr>
          <w:sz w:val="24"/>
          <w:szCs w:val="24"/>
        </w:rPr>
        <w:t xml:space="preserve"> города;</w:t>
      </w:r>
    </w:p>
    <w:p w:rsidR="006A62B5" w:rsidRPr="005F3C22" w:rsidRDefault="006A62B5" w:rsidP="006A62B5">
      <w:pPr>
        <w:pStyle w:val="afff"/>
        <w:numPr>
          <w:ilvl w:val="0"/>
          <w:numId w:val="23"/>
        </w:numPr>
        <w:spacing w:line="360" w:lineRule="auto"/>
        <w:rPr>
          <w:sz w:val="24"/>
          <w:szCs w:val="24"/>
        </w:rPr>
      </w:pPr>
      <w:r w:rsidRPr="005F3C22">
        <w:rPr>
          <w:sz w:val="24"/>
          <w:szCs w:val="24"/>
        </w:rPr>
        <w:t>сло</w:t>
      </w:r>
      <w:r>
        <w:rPr>
          <w:sz w:val="24"/>
          <w:szCs w:val="24"/>
        </w:rPr>
        <w:t>й, содержащий</w:t>
      </w:r>
      <w:r w:rsidRPr="005F3C22">
        <w:rPr>
          <w:sz w:val="24"/>
          <w:szCs w:val="24"/>
        </w:rPr>
        <w:t xml:space="preserve"> сетк</w:t>
      </w:r>
      <w:r>
        <w:rPr>
          <w:sz w:val="24"/>
          <w:szCs w:val="24"/>
        </w:rPr>
        <w:t>у</w:t>
      </w:r>
      <w:r w:rsidRPr="005F3C22">
        <w:rPr>
          <w:sz w:val="24"/>
          <w:szCs w:val="24"/>
        </w:rPr>
        <w:t xml:space="preserve"> </w:t>
      </w:r>
      <w:r>
        <w:rPr>
          <w:sz w:val="24"/>
          <w:szCs w:val="24"/>
        </w:rPr>
        <w:t>расчетных элементов территориального деления</w:t>
      </w:r>
      <w:r w:rsidRPr="005F3C22">
        <w:rPr>
          <w:sz w:val="24"/>
          <w:szCs w:val="24"/>
        </w:rPr>
        <w:t xml:space="preserve"> города</w:t>
      </w:r>
      <w:r>
        <w:rPr>
          <w:sz w:val="24"/>
          <w:szCs w:val="24"/>
        </w:rPr>
        <w:t xml:space="preserve">, используемую при разработке схемы теплоснабжения – сетку </w:t>
      </w:r>
      <w:r w:rsidR="004E0057">
        <w:rPr>
          <w:sz w:val="24"/>
          <w:szCs w:val="24"/>
        </w:rPr>
        <w:t xml:space="preserve">кадастровых </w:t>
      </w:r>
      <w:r>
        <w:rPr>
          <w:sz w:val="24"/>
          <w:szCs w:val="24"/>
        </w:rPr>
        <w:t>кварталов</w:t>
      </w:r>
      <w:r w:rsidRPr="005F3C22">
        <w:rPr>
          <w:sz w:val="24"/>
          <w:szCs w:val="24"/>
        </w:rPr>
        <w:t>;</w:t>
      </w:r>
    </w:p>
    <w:p w:rsidR="006A62B5" w:rsidRPr="005F3C22" w:rsidRDefault="006A62B5" w:rsidP="006A62B5">
      <w:pPr>
        <w:pStyle w:val="afff"/>
        <w:numPr>
          <w:ilvl w:val="0"/>
          <w:numId w:val="23"/>
        </w:numPr>
        <w:spacing w:line="360" w:lineRule="auto"/>
        <w:rPr>
          <w:sz w:val="24"/>
          <w:szCs w:val="24"/>
        </w:rPr>
      </w:pPr>
      <w:r>
        <w:rPr>
          <w:sz w:val="24"/>
          <w:szCs w:val="24"/>
        </w:rPr>
        <w:t xml:space="preserve">расчетный слой </w:t>
      </w:r>
      <w:r w:rsidRPr="005F3C22">
        <w:rPr>
          <w:sz w:val="24"/>
          <w:szCs w:val="24"/>
        </w:rPr>
        <w:t>ZULU</w:t>
      </w:r>
      <w:r>
        <w:rPr>
          <w:sz w:val="24"/>
          <w:szCs w:val="24"/>
        </w:rPr>
        <w:t xml:space="preserve"> </w:t>
      </w:r>
      <w:r w:rsidRPr="005F3C22">
        <w:rPr>
          <w:sz w:val="24"/>
          <w:szCs w:val="24"/>
        </w:rPr>
        <w:t>по</w:t>
      </w:r>
      <w:r>
        <w:rPr>
          <w:sz w:val="24"/>
          <w:szCs w:val="24"/>
        </w:rPr>
        <w:t xml:space="preserve"> объектам систем теплоснабжения города.</w:t>
      </w:r>
    </w:p>
    <w:p w:rsidR="006A62B5" w:rsidRDefault="006A62B5" w:rsidP="006A62B5">
      <w:pPr>
        <w:spacing w:line="360" w:lineRule="auto"/>
        <w:rPr>
          <w:sz w:val="24"/>
          <w:szCs w:val="24"/>
        </w:rPr>
      </w:pPr>
      <w:r>
        <w:rPr>
          <w:sz w:val="24"/>
          <w:szCs w:val="24"/>
        </w:rPr>
        <w:t xml:space="preserve">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 теплоносителя в модели реальным расходам базового отопительного периода разработки схемы теплоснабжения. </w:t>
      </w:r>
    </w:p>
    <w:p w:rsidR="00424ABE" w:rsidRDefault="00424ABE" w:rsidP="006A62B5">
      <w:pPr>
        <w:spacing w:line="360" w:lineRule="auto"/>
      </w:pPr>
    </w:p>
    <w:p w:rsidR="006A62B5" w:rsidRDefault="006A62B5" w:rsidP="006A62B5">
      <w:pPr>
        <w:pStyle w:val="20"/>
        <w:numPr>
          <w:ilvl w:val="1"/>
          <w:numId w:val="8"/>
        </w:numPr>
      </w:pPr>
      <w:bookmarkStart w:id="53" w:name="_Toc367538245"/>
      <w:r>
        <w:lastRenderedPageBreak/>
        <w:t>Адресный план города</w:t>
      </w:r>
      <w:bookmarkEnd w:id="53"/>
    </w:p>
    <w:p w:rsidR="006A62B5" w:rsidRDefault="006A62B5" w:rsidP="006A62B5">
      <w:pPr>
        <w:spacing w:line="360" w:lineRule="auto"/>
        <w:rPr>
          <w:sz w:val="24"/>
          <w:szCs w:val="24"/>
          <w:lang w:eastAsia="ru-RU"/>
        </w:rPr>
      </w:pPr>
    </w:p>
    <w:p w:rsidR="006A62B5" w:rsidRPr="00D55FA6" w:rsidRDefault="006A62B5" w:rsidP="006A62B5">
      <w:pPr>
        <w:spacing w:line="360" w:lineRule="auto"/>
        <w:rPr>
          <w:rFonts w:eastAsia="Arial" w:cs="Arial"/>
          <w:spacing w:val="-7"/>
          <w:sz w:val="24"/>
          <w:szCs w:val="24"/>
        </w:rPr>
      </w:pPr>
      <w:r w:rsidRPr="00D55FA6">
        <w:rPr>
          <w:rFonts w:eastAsia="Arial" w:cs="Arial"/>
          <w:spacing w:val="-7"/>
          <w:sz w:val="24"/>
          <w:szCs w:val="24"/>
        </w:rPr>
        <w:t>На адресном плане города изображены:</w:t>
      </w:r>
    </w:p>
    <w:p w:rsidR="006A62B5" w:rsidRPr="00D55FA6" w:rsidRDefault="006A62B5" w:rsidP="006A62B5">
      <w:pPr>
        <w:pStyle w:val="afff"/>
        <w:numPr>
          <w:ilvl w:val="0"/>
          <w:numId w:val="24"/>
        </w:numPr>
        <w:spacing w:line="360" w:lineRule="auto"/>
        <w:rPr>
          <w:rFonts w:eastAsia="Arial" w:cs="Arial"/>
          <w:spacing w:val="-7"/>
          <w:sz w:val="24"/>
          <w:szCs w:val="24"/>
        </w:rPr>
      </w:pPr>
      <w:r>
        <w:rPr>
          <w:rFonts w:eastAsia="Arial" w:cs="Arial"/>
          <w:spacing w:val="-7"/>
          <w:sz w:val="24"/>
          <w:szCs w:val="24"/>
        </w:rPr>
        <w:t>у</w:t>
      </w:r>
      <w:r w:rsidRPr="00D55FA6">
        <w:rPr>
          <w:rFonts w:eastAsia="Arial" w:cs="Arial"/>
          <w:spacing w:val="-7"/>
          <w:sz w:val="24"/>
          <w:szCs w:val="24"/>
        </w:rPr>
        <w:t>личн</w:t>
      </w:r>
      <w:r>
        <w:rPr>
          <w:rFonts w:eastAsia="Arial" w:cs="Arial"/>
          <w:spacing w:val="-7"/>
          <w:sz w:val="24"/>
          <w:szCs w:val="24"/>
        </w:rPr>
        <w:t>о-дорожная сеть</w:t>
      </w:r>
      <w:r w:rsidRPr="00D55FA6">
        <w:rPr>
          <w:rFonts w:eastAsia="Arial" w:cs="Arial"/>
          <w:spacing w:val="-7"/>
          <w:sz w:val="24"/>
          <w:szCs w:val="24"/>
        </w:rPr>
        <w:t>;</w:t>
      </w:r>
    </w:p>
    <w:p w:rsidR="006A62B5" w:rsidRPr="00D55FA6" w:rsidRDefault="006A62B5" w:rsidP="006A62B5">
      <w:pPr>
        <w:pStyle w:val="afff"/>
        <w:numPr>
          <w:ilvl w:val="0"/>
          <w:numId w:val="24"/>
        </w:numPr>
        <w:spacing w:line="360" w:lineRule="auto"/>
        <w:rPr>
          <w:rFonts w:eastAsia="Arial" w:cs="Arial"/>
          <w:spacing w:val="-7"/>
          <w:sz w:val="24"/>
          <w:szCs w:val="24"/>
        </w:rPr>
      </w:pPr>
      <w:r w:rsidRPr="00D55FA6">
        <w:rPr>
          <w:rFonts w:eastAsia="Arial" w:cs="Arial"/>
          <w:spacing w:val="-7"/>
          <w:sz w:val="24"/>
          <w:szCs w:val="24"/>
        </w:rPr>
        <w:t>границы водных объектов;</w:t>
      </w:r>
    </w:p>
    <w:p w:rsidR="006A62B5" w:rsidRDefault="006A62B5" w:rsidP="006A62B5">
      <w:pPr>
        <w:pStyle w:val="afff"/>
        <w:numPr>
          <w:ilvl w:val="0"/>
          <w:numId w:val="24"/>
        </w:numPr>
        <w:spacing w:line="360" w:lineRule="auto"/>
        <w:rPr>
          <w:rFonts w:eastAsia="Arial" w:cs="Arial"/>
          <w:spacing w:val="-7"/>
          <w:sz w:val="24"/>
          <w:szCs w:val="24"/>
        </w:rPr>
      </w:pPr>
      <w:r w:rsidRPr="00D55FA6">
        <w:rPr>
          <w:rFonts w:eastAsia="Arial" w:cs="Arial"/>
          <w:spacing w:val="-7"/>
          <w:sz w:val="24"/>
          <w:szCs w:val="24"/>
        </w:rPr>
        <w:t>здания</w:t>
      </w:r>
      <w:r w:rsidR="001D6058">
        <w:rPr>
          <w:rFonts w:eastAsia="Arial" w:cs="Arial"/>
          <w:spacing w:val="-7"/>
          <w:sz w:val="24"/>
          <w:szCs w:val="24"/>
        </w:rPr>
        <w:t xml:space="preserve"> (строения)</w:t>
      </w:r>
      <w:r w:rsidRPr="00D55FA6">
        <w:rPr>
          <w:rFonts w:eastAsia="Arial" w:cs="Arial"/>
          <w:spacing w:val="-7"/>
          <w:sz w:val="24"/>
          <w:szCs w:val="24"/>
        </w:rPr>
        <w:t>;</w:t>
      </w:r>
    </w:p>
    <w:p w:rsidR="006A62B5" w:rsidRPr="00691726" w:rsidRDefault="006A62B5" w:rsidP="006A62B5">
      <w:pPr>
        <w:pStyle w:val="afff"/>
        <w:numPr>
          <w:ilvl w:val="0"/>
          <w:numId w:val="24"/>
        </w:numPr>
        <w:spacing w:line="360" w:lineRule="auto"/>
        <w:rPr>
          <w:rFonts w:eastAsia="Arial" w:cs="Arial"/>
          <w:spacing w:val="-7"/>
          <w:sz w:val="24"/>
          <w:szCs w:val="24"/>
        </w:rPr>
      </w:pPr>
      <w:r>
        <w:rPr>
          <w:rFonts w:eastAsia="Arial" w:cs="Arial"/>
          <w:spacing w:val="-7"/>
          <w:sz w:val="24"/>
          <w:szCs w:val="24"/>
        </w:rPr>
        <w:t>надписи, номера домов, наименования улиц и т.д.</w:t>
      </w:r>
    </w:p>
    <w:p w:rsidR="006A62B5" w:rsidRDefault="006A62B5" w:rsidP="006A62B5">
      <w:pPr>
        <w:spacing w:line="360" w:lineRule="auto"/>
        <w:rPr>
          <w:rFonts w:eastAsia="Arial" w:cs="Arial"/>
          <w:spacing w:val="-7"/>
          <w:sz w:val="24"/>
          <w:szCs w:val="24"/>
        </w:rPr>
      </w:pPr>
      <w:r w:rsidRPr="00D55FA6">
        <w:rPr>
          <w:rFonts w:eastAsia="Arial" w:cs="Arial"/>
          <w:spacing w:val="-7"/>
          <w:sz w:val="24"/>
          <w:szCs w:val="24"/>
        </w:rPr>
        <w:t>Фрагмент адресного плана, представ</w:t>
      </w:r>
      <w:r>
        <w:rPr>
          <w:rFonts w:eastAsia="Arial" w:cs="Arial"/>
          <w:spacing w:val="-7"/>
          <w:sz w:val="24"/>
          <w:szCs w:val="24"/>
        </w:rPr>
        <w:t xml:space="preserve">ленного в ЭМ, приведен на рисунке </w:t>
      </w:r>
      <w:r w:rsidR="00424ABE">
        <w:rPr>
          <w:rFonts w:eastAsia="Arial" w:cs="Arial"/>
          <w:spacing w:val="-7"/>
          <w:sz w:val="24"/>
          <w:szCs w:val="24"/>
        </w:rPr>
        <w:t>1.14</w:t>
      </w:r>
      <w:r w:rsidRPr="00D55FA6">
        <w:rPr>
          <w:rFonts w:eastAsia="Arial" w:cs="Arial"/>
          <w:spacing w:val="-7"/>
          <w:sz w:val="24"/>
          <w:szCs w:val="24"/>
        </w:rPr>
        <w:t>.</w:t>
      </w:r>
    </w:p>
    <w:p w:rsidR="006A62B5" w:rsidRDefault="006A62B5" w:rsidP="006A62B5">
      <w:pPr>
        <w:spacing w:line="360" w:lineRule="auto"/>
        <w:rPr>
          <w:rFonts w:eastAsia="Arial" w:cs="Arial"/>
          <w:spacing w:val="-7"/>
          <w:sz w:val="24"/>
          <w:szCs w:val="24"/>
        </w:rPr>
      </w:pPr>
    </w:p>
    <w:p w:rsidR="006A62B5" w:rsidRDefault="001D6058" w:rsidP="006A62B5">
      <w:pPr>
        <w:spacing w:line="360" w:lineRule="auto"/>
        <w:ind w:firstLine="0"/>
        <w:jc w:val="center"/>
        <w:rPr>
          <w:rFonts w:eastAsia="Arial" w:cs="Arial"/>
          <w:spacing w:val="-7"/>
          <w:sz w:val="24"/>
          <w:szCs w:val="24"/>
        </w:rPr>
      </w:pPr>
      <w:r>
        <w:rPr>
          <w:noProof/>
          <w:lang w:eastAsia="ru-RU"/>
        </w:rPr>
        <w:drawing>
          <wp:inline distT="0" distB="0" distL="0" distR="0">
            <wp:extent cx="5768975" cy="238344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clrChange>
                        <a:clrFrom>
                          <a:srgbClr val="FFFFFF"/>
                        </a:clrFrom>
                        <a:clrTo>
                          <a:srgbClr val="FFFFFF">
                            <a:alpha val="0"/>
                          </a:srgbClr>
                        </a:clrTo>
                      </a:clrChange>
                    </a:blip>
                    <a:stretch>
                      <a:fillRect/>
                    </a:stretch>
                  </pic:blipFill>
                  <pic:spPr>
                    <a:xfrm>
                      <a:off x="0" y="0"/>
                      <a:ext cx="5768975" cy="2383446"/>
                    </a:xfrm>
                    <a:prstGeom prst="rect">
                      <a:avLst/>
                    </a:prstGeom>
                  </pic:spPr>
                </pic:pic>
              </a:graphicData>
            </a:graphic>
          </wp:inline>
        </w:drawing>
      </w:r>
    </w:p>
    <w:p w:rsidR="006A62B5" w:rsidRDefault="006A62B5" w:rsidP="006A62B5">
      <w:pPr>
        <w:pStyle w:val="aff7"/>
        <w:ind w:firstLine="0"/>
        <w:jc w:val="center"/>
        <w:rPr>
          <w:color w:val="auto"/>
        </w:rPr>
      </w:pPr>
      <w:bookmarkStart w:id="54" w:name="_Toc367538213"/>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noProof/>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14</w:t>
      </w:r>
      <w:r w:rsidR="005E3C28" w:rsidRPr="009868A2">
        <w:rPr>
          <w:noProof/>
          <w:color w:val="auto"/>
        </w:rPr>
        <w:fldChar w:fldCharType="end"/>
      </w:r>
      <w:r>
        <w:rPr>
          <w:noProof/>
          <w:color w:val="auto"/>
        </w:rPr>
        <w:t xml:space="preserve"> -</w:t>
      </w:r>
      <w:r w:rsidRPr="009868A2">
        <w:rPr>
          <w:color w:val="auto"/>
        </w:rPr>
        <w:t xml:space="preserve"> </w:t>
      </w:r>
      <w:r w:rsidRPr="004E18A8">
        <w:rPr>
          <w:color w:val="auto"/>
        </w:rPr>
        <w:t>Фрагмент адресного плана</w:t>
      </w:r>
      <w:bookmarkEnd w:id="54"/>
    </w:p>
    <w:p w:rsidR="006A62B5" w:rsidRDefault="006A62B5" w:rsidP="006A62B5">
      <w:pPr>
        <w:spacing w:line="360" w:lineRule="auto"/>
        <w:ind w:firstLine="0"/>
        <w:rPr>
          <w:rFonts w:eastAsia="Arial" w:cs="Arial"/>
          <w:spacing w:val="-7"/>
          <w:sz w:val="24"/>
          <w:szCs w:val="24"/>
        </w:rPr>
      </w:pPr>
    </w:p>
    <w:p w:rsidR="006A62B5" w:rsidRDefault="006A62B5" w:rsidP="006A62B5">
      <w:pPr>
        <w:pStyle w:val="20"/>
        <w:numPr>
          <w:ilvl w:val="1"/>
          <w:numId w:val="8"/>
        </w:numPr>
      </w:pPr>
      <w:bookmarkStart w:id="55" w:name="_Toc367538246"/>
      <w:r w:rsidRPr="004E18A8">
        <w:t>Слои, представляющие сетки районирования города</w:t>
      </w:r>
      <w:bookmarkEnd w:id="55"/>
    </w:p>
    <w:p w:rsidR="006A62B5" w:rsidRDefault="006A62B5" w:rsidP="006A62B5">
      <w:pPr>
        <w:shd w:val="clear" w:color="auto" w:fill="FFFFFF" w:themeFill="background1"/>
        <w:ind w:firstLine="0"/>
      </w:pPr>
    </w:p>
    <w:p w:rsidR="006A62B5" w:rsidRDefault="006A62B5" w:rsidP="006A62B5">
      <w:pPr>
        <w:spacing w:line="360" w:lineRule="auto"/>
        <w:rPr>
          <w:rFonts w:eastAsia="Arial" w:cs="Arial"/>
          <w:spacing w:val="-7"/>
          <w:sz w:val="24"/>
          <w:szCs w:val="24"/>
        </w:rPr>
      </w:pPr>
      <w:r w:rsidRPr="004E18A8">
        <w:rPr>
          <w:rFonts w:eastAsia="Arial" w:cs="Arial"/>
          <w:spacing w:val="-7"/>
          <w:sz w:val="24"/>
          <w:szCs w:val="24"/>
        </w:rPr>
        <w:t>ЭМ в соответствии</w:t>
      </w:r>
      <w:r>
        <w:rPr>
          <w:rFonts w:eastAsia="Arial" w:cs="Arial"/>
          <w:spacing w:val="-7"/>
          <w:sz w:val="24"/>
          <w:szCs w:val="24"/>
        </w:rPr>
        <w:t xml:space="preserve"> с требованиями к ее содержанию</w:t>
      </w:r>
      <w:r w:rsidRPr="004E18A8">
        <w:rPr>
          <w:rFonts w:eastAsia="Arial" w:cs="Arial"/>
          <w:spacing w:val="-7"/>
          <w:sz w:val="24"/>
          <w:szCs w:val="24"/>
        </w:rPr>
        <w:t xml:space="preserve"> включает</w:t>
      </w:r>
      <w:r>
        <w:rPr>
          <w:rFonts w:eastAsia="Arial" w:cs="Arial"/>
          <w:spacing w:val="-7"/>
          <w:sz w:val="24"/>
          <w:szCs w:val="24"/>
        </w:rPr>
        <w:t xml:space="preserve"> </w:t>
      </w:r>
      <w:r w:rsidRPr="004E18A8">
        <w:rPr>
          <w:rFonts w:eastAsia="Arial" w:cs="Arial"/>
          <w:spacing w:val="-7"/>
          <w:sz w:val="24"/>
          <w:szCs w:val="24"/>
        </w:rPr>
        <w:t>сло</w:t>
      </w:r>
      <w:r>
        <w:rPr>
          <w:rFonts w:eastAsia="Arial" w:cs="Arial"/>
          <w:spacing w:val="-7"/>
          <w:sz w:val="24"/>
          <w:szCs w:val="24"/>
        </w:rPr>
        <w:t>й</w:t>
      </w:r>
      <w:r w:rsidRPr="004E18A8">
        <w:rPr>
          <w:rFonts w:eastAsia="Arial" w:cs="Arial"/>
          <w:spacing w:val="-7"/>
          <w:sz w:val="24"/>
          <w:szCs w:val="24"/>
        </w:rPr>
        <w:t xml:space="preserve"> расчетных единиц территориального деления </w:t>
      </w:r>
      <w:r>
        <w:rPr>
          <w:rFonts w:eastAsia="Arial" w:cs="Arial"/>
          <w:spacing w:val="-7"/>
          <w:sz w:val="24"/>
          <w:szCs w:val="24"/>
        </w:rPr>
        <w:t xml:space="preserve">– </w:t>
      </w:r>
      <w:r w:rsidR="001D6058">
        <w:rPr>
          <w:rFonts w:eastAsia="Arial" w:cs="Arial"/>
          <w:spacing w:val="-7"/>
          <w:sz w:val="24"/>
          <w:szCs w:val="24"/>
        </w:rPr>
        <w:t>кадастровых кварталов</w:t>
      </w:r>
      <w:r>
        <w:rPr>
          <w:rFonts w:eastAsia="Arial" w:cs="Arial"/>
          <w:spacing w:val="-7"/>
          <w:sz w:val="24"/>
          <w:szCs w:val="24"/>
        </w:rPr>
        <w:t>.</w:t>
      </w:r>
      <w:r w:rsidR="001D6058">
        <w:rPr>
          <w:rFonts w:eastAsia="Arial" w:cs="Arial"/>
          <w:spacing w:val="-7"/>
          <w:sz w:val="24"/>
          <w:szCs w:val="24"/>
        </w:rPr>
        <w:t xml:space="preserve"> Также в электронной модели содержатся слои, содержащие границы муниципального образования, города Калуги и сельских поселений.</w:t>
      </w:r>
    </w:p>
    <w:p w:rsidR="006A62B5" w:rsidRDefault="006A62B5" w:rsidP="006A62B5">
      <w:pPr>
        <w:spacing w:line="360" w:lineRule="auto"/>
        <w:rPr>
          <w:rFonts w:eastAsia="Arial" w:cs="Arial"/>
          <w:spacing w:val="-7"/>
          <w:sz w:val="24"/>
          <w:szCs w:val="24"/>
        </w:rPr>
      </w:pPr>
      <w:r>
        <w:rPr>
          <w:rFonts w:eastAsia="Arial" w:cs="Arial"/>
          <w:spacing w:val="-7"/>
          <w:sz w:val="24"/>
          <w:szCs w:val="24"/>
        </w:rPr>
        <w:t>Укрупне</w:t>
      </w:r>
      <w:r w:rsidRPr="0014202C">
        <w:rPr>
          <w:rFonts w:eastAsia="Arial" w:cs="Arial"/>
          <w:spacing w:val="-7"/>
          <w:sz w:val="24"/>
          <w:szCs w:val="24"/>
        </w:rPr>
        <w:t xml:space="preserve">нный фрагмент сетки </w:t>
      </w:r>
      <w:r w:rsidR="001D6058">
        <w:rPr>
          <w:rFonts w:eastAsia="Arial" w:cs="Arial"/>
          <w:spacing w:val="-7"/>
          <w:sz w:val="24"/>
          <w:szCs w:val="24"/>
        </w:rPr>
        <w:t>кадастрового деления территории</w:t>
      </w:r>
      <w:r>
        <w:rPr>
          <w:rFonts w:eastAsia="Arial" w:cs="Arial"/>
          <w:spacing w:val="-7"/>
          <w:sz w:val="24"/>
          <w:szCs w:val="24"/>
        </w:rPr>
        <w:t xml:space="preserve"> </w:t>
      </w:r>
      <w:r w:rsidRPr="0014202C">
        <w:rPr>
          <w:rFonts w:eastAsia="Arial" w:cs="Arial"/>
          <w:spacing w:val="-7"/>
          <w:sz w:val="24"/>
          <w:szCs w:val="24"/>
        </w:rPr>
        <w:t xml:space="preserve">представлен на рисунке </w:t>
      </w:r>
      <w:r w:rsidR="00424ABE">
        <w:rPr>
          <w:rFonts w:eastAsia="Arial" w:cs="Arial"/>
          <w:spacing w:val="-7"/>
          <w:sz w:val="24"/>
          <w:szCs w:val="24"/>
        </w:rPr>
        <w:t>1.15</w:t>
      </w:r>
      <w:r w:rsidRPr="0014202C">
        <w:rPr>
          <w:rFonts w:eastAsia="Arial" w:cs="Arial"/>
          <w:spacing w:val="-7"/>
          <w:sz w:val="24"/>
          <w:szCs w:val="24"/>
        </w:rPr>
        <w:t>.</w:t>
      </w:r>
    </w:p>
    <w:p w:rsidR="006A62B5" w:rsidRDefault="001D6058" w:rsidP="006A62B5">
      <w:pPr>
        <w:spacing w:line="360" w:lineRule="auto"/>
        <w:ind w:firstLine="0"/>
        <w:jc w:val="center"/>
        <w:rPr>
          <w:rFonts w:eastAsia="Arial" w:cs="Arial"/>
          <w:spacing w:val="-7"/>
          <w:sz w:val="24"/>
          <w:szCs w:val="24"/>
        </w:rPr>
      </w:pPr>
      <w:r>
        <w:rPr>
          <w:noProof/>
          <w:lang w:eastAsia="ru-RU"/>
        </w:rPr>
        <w:lastRenderedPageBreak/>
        <w:drawing>
          <wp:inline distT="0" distB="0" distL="0" distR="0">
            <wp:extent cx="5768975" cy="235724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clrChange>
                        <a:clrFrom>
                          <a:srgbClr val="FFFFFF"/>
                        </a:clrFrom>
                        <a:clrTo>
                          <a:srgbClr val="FFFFFF">
                            <a:alpha val="0"/>
                          </a:srgbClr>
                        </a:clrTo>
                      </a:clrChange>
                    </a:blip>
                    <a:stretch>
                      <a:fillRect/>
                    </a:stretch>
                  </pic:blipFill>
                  <pic:spPr>
                    <a:xfrm>
                      <a:off x="0" y="0"/>
                      <a:ext cx="5768975" cy="2357248"/>
                    </a:xfrm>
                    <a:prstGeom prst="rect">
                      <a:avLst/>
                    </a:prstGeom>
                  </pic:spPr>
                </pic:pic>
              </a:graphicData>
            </a:graphic>
          </wp:inline>
        </w:drawing>
      </w:r>
    </w:p>
    <w:p w:rsidR="006A62B5" w:rsidRDefault="006A62B5" w:rsidP="006A62B5">
      <w:pPr>
        <w:pStyle w:val="aff7"/>
        <w:ind w:firstLine="0"/>
        <w:jc w:val="center"/>
        <w:rPr>
          <w:color w:val="auto"/>
        </w:rPr>
      </w:pPr>
      <w:bookmarkStart w:id="56" w:name="_Toc367538214"/>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noProof/>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15</w:t>
      </w:r>
      <w:r w:rsidR="005E3C28" w:rsidRPr="009868A2">
        <w:rPr>
          <w:noProof/>
          <w:color w:val="auto"/>
        </w:rPr>
        <w:fldChar w:fldCharType="end"/>
      </w:r>
      <w:r>
        <w:rPr>
          <w:noProof/>
          <w:color w:val="auto"/>
        </w:rPr>
        <w:t xml:space="preserve"> -</w:t>
      </w:r>
      <w:r w:rsidRPr="009868A2">
        <w:rPr>
          <w:color w:val="auto"/>
        </w:rPr>
        <w:t xml:space="preserve"> </w:t>
      </w:r>
      <w:r w:rsidRPr="004734B1">
        <w:rPr>
          <w:color w:val="auto"/>
        </w:rPr>
        <w:t xml:space="preserve">Фрагмент сетки </w:t>
      </w:r>
      <w:r w:rsidR="001D6058">
        <w:rPr>
          <w:color w:val="auto"/>
        </w:rPr>
        <w:t>кадастрового деления территории</w:t>
      </w:r>
      <w:bookmarkEnd w:id="56"/>
    </w:p>
    <w:p w:rsidR="006A62B5" w:rsidRDefault="006A62B5" w:rsidP="006A62B5">
      <w:pPr>
        <w:spacing w:line="360" w:lineRule="auto"/>
        <w:rPr>
          <w:rFonts w:eastAsia="Arial" w:cs="Arial"/>
          <w:spacing w:val="-7"/>
          <w:sz w:val="24"/>
          <w:szCs w:val="24"/>
        </w:rPr>
      </w:pPr>
    </w:p>
    <w:p w:rsidR="006A62B5" w:rsidRDefault="006A62B5" w:rsidP="006A62B5">
      <w:pPr>
        <w:spacing w:line="360" w:lineRule="auto"/>
        <w:rPr>
          <w:rFonts w:eastAsia="Arial" w:cs="Arial"/>
          <w:spacing w:val="-7"/>
          <w:sz w:val="24"/>
          <w:szCs w:val="24"/>
        </w:rPr>
      </w:pPr>
      <w:r w:rsidRPr="004734B1">
        <w:rPr>
          <w:rFonts w:eastAsia="Arial" w:cs="Arial"/>
          <w:spacing w:val="-7"/>
          <w:sz w:val="24"/>
          <w:szCs w:val="24"/>
        </w:rPr>
        <w:t xml:space="preserve">Семантическая информация по кадастровым кварталам включает номер квартала и </w:t>
      </w:r>
      <w:r>
        <w:rPr>
          <w:rFonts w:eastAsia="Arial" w:cs="Arial"/>
          <w:spacing w:val="-7"/>
          <w:sz w:val="24"/>
          <w:szCs w:val="24"/>
        </w:rPr>
        <w:t>площадь территории, расположенной в границах квартала</w:t>
      </w:r>
      <w:r w:rsidRPr="004734B1">
        <w:rPr>
          <w:rFonts w:eastAsia="Arial" w:cs="Arial"/>
          <w:spacing w:val="-7"/>
          <w:sz w:val="24"/>
          <w:szCs w:val="24"/>
        </w:rPr>
        <w:t>.</w:t>
      </w:r>
    </w:p>
    <w:p w:rsidR="006A62B5" w:rsidRPr="004734B1" w:rsidRDefault="006A62B5" w:rsidP="006A62B5">
      <w:pPr>
        <w:spacing w:line="360" w:lineRule="auto"/>
        <w:rPr>
          <w:rFonts w:eastAsia="Arial" w:cs="Arial"/>
          <w:spacing w:val="-7"/>
          <w:sz w:val="24"/>
          <w:szCs w:val="24"/>
        </w:rPr>
      </w:pPr>
    </w:p>
    <w:p w:rsidR="006A62B5" w:rsidRDefault="006A62B5" w:rsidP="006A62B5">
      <w:pPr>
        <w:pStyle w:val="20"/>
        <w:numPr>
          <w:ilvl w:val="1"/>
          <w:numId w:val="8"/>
        </w:numPr>
      </w:pPr>
      <w:bookmarkStart w:id="57" w:name="_Toc367538247"/>
      <w:r>
        <w:t>Расчетный слой ZULU по системе теплоснабжения города</w:t>
      </w:r>
      <w:bookmarkEnd w:id="57"/>
    </w:p>
    <w:p w:rsidR="006A62B5" w:rsidRDefault="006A62B5" w:rsidP="006A62B5"/>
    <w:p w:rsidR="006A62B5" w:rsidRPr="00AD1B94" w:rsidRDefault="006A62B5" w:rsidP="006A62B5">
      <w:pPr>
        <w:spacing w:line="360" w:lineRule="auto"/>
        <w:rPr>
          <w:rFonts w:eastAsia="Arial" w:cs="Arial"/>
          <w:spacing w:val="-7"/>
          <w:sz w:val="24"/>
          <w:szCs w:val="24"/>
        </w:rPr>
      </w:pPr>
      <w:r w:rsidRPr="00AD1B94">
        <w:rPr>
          <w:rFonts w:eastAsia="Arial" w:cs="Arial"/>
          <w:spacing w:val="-7"/>
          <w:sz w:val="24"/>
          <w:szCs w:val="24"/>
        </w:rPr>
        <w:t xml:space="preserve">Общегородская электронная схема существующих тепловых сетей, привязанных к </w:t>
      </w:r>
      <w:r>
        <w:rPr>
          <w:rFonts w:eastAsia="Arial" w:cs="Arial"/>
          <w:spacing w:val="-7"/>
          <w:sz w:val="24"/>
          <w:szCs w:val="24"/>
        </w:rPr>
        <w:t xml:space="preserve">электронной карте </w:t>
      </w:r>
      <w:r w:rsidRPr="00AD1B94">
        <w:rPr>
          <w:rFonts w:eastAsia="Arial" w:cs="Arial"/>
          <w:spacing w:val="-7"/>
          <w:sz w:val="24"/>
          <w:szCs w:val="24"/>
        </w:rPr>
        <w:t xml:space="preserve">города, представлена </w:t>
      </w:r>
      <w:r>
        <w:rPr>
          <w:rFonts w:eastAsia="Arial" w:cs="Arial"/>
          <w:spacing w:val="-7"/>
          <w:sz w:val="24"/>
          <w:szCs w:val="24"/>
        </w:rPr>
        <w:t xml:space="preserve">в модели единым слоем </w:t>
      </w:r>
      <w:r w:rsidRPr="00AD1B94">
        <w:rPr>
          <w:rFonts w:eastAsia="Arial" w:cs="Arial"/>
          <w:spacing w:val="-7"/>
          <w:sz w:val="24"/>
          <w:szCs w:val="24"/>
        </w:rPr>
        <w:t>ZULU</w:t>
      </w:r>
      <w:r>
        <w:rPr>
          <w:rFonts w:eastAsia="Arial" w:cs="Arial"/>
          <w:spacing w:val="-7"/>
          <w:sz w:val="24"/>
          <w:szCs w:val="24"/>
        </w:rPr>
        <w:t xml:space="preserve"> «</w:t>
      </w:r>
      <w:r w:rsidR="00CA4522">
        <w:rPr>
          <w:rFonts w:eastAsia="Arial" w:cs="Arial"/>
          <w:spacing w:val="-7"/>
          <w:sz w:val="24"/>
          <w:szCs w:val="24"/>
        </w:rPr>
        <w:t>Теплоснабжение</w:t>
      </w:r>
      <w:r>
        <w:rPr>
          <w:rFonts w:eastAsia="Arial" w:cs="Arial"/>
          <w:spacing w:val="-7"/>
          <w:sz w:val="24"/>
          <w:szCs w:val="24"/>
        </w:rPr>
        <w:t>»</w:t>
      </w:r>
      <w:r w:rsidR="00464588">
        <w:rPr>
          <w:rFonts w:eastAsia="Arial" w:cs="Arial"/>
          <w:spacing w:val="-7"/>
          <w:sz w:val="24"/>
          <w:szCs w:val="24"/>
        </w:rPr>
        <w:t xml:space="preserve"> (</w:t>
      </w:r>
      <w:r w:rsidR="00464588">
        <w:rPr>
          <w:rFonts w:eastAsia="Arial" w:cs="Arial"/>
          <w:spacing w:val="-7"/>
          <w:sz w:val="24"/>
          <w:szCs w:val="24"/>
          <w:lang w:val="en-US"/>
        </w:rPr>
        <w:t>Teplosnabzhenie</w:t>
      </w:r>
      <w:r w:rsidR="00464588" w:rsidRPr="00464588">
        <w:rPr>
          <w:rFonts w:eastAsia="Arial" w:cs="Arial"/>
          <w:spacing w:val="-7"/>
          <w:sz w:val="24"/>
          <w:szCs w:val="24"/>
        </w:rPr>
        <w:t>)</w:t>
      </w:r>
      <w:r w:rsidRPr="00AD1B94">
        <w:rPr>
          <w:rFonts w:eastAsia="Arial" w:cs="Arial"/>
          <w:spacing w:val="-7"/>
          <w:sz w:val="24"/>
          <w:szCs w:val="24"/>
        </w:rPr>
        <w:t>, содержащим данные по сети, необходимые для выполнен</w:t>
      </w:r>
      <w:r>
        <w:rPr>
          <w:rFonts w:eastAsia="Arial" w:cs="Arial"/>
          <w:spacing w:val="-7"/>
          <w:sz w:val="24"/>
          <w:szCs w:val="24"/>
        </w:rPr>
        <w:t>ия теплогидравлических расчетов.</w:t>
      </w:r>
    </w:p>
    <w:p w:rsidR="006A62B5" w:rsidRDefault="006A62B5" w:rsidP="006A62B5">
      <w:pPr>
        <w:spacing w:line="360" w:lineRule="auto"/>
        <w:rPr>
          <w:rFonts w:eastAsia="Arial" w:cs="Arial"/>
          <w:spacing w:val="-7"/>
          <w:sz w:val="24"/>
          <w:szCs w:val="24"/>
        </w:rPr>
      </w:pPr>
      <w:r w:rsidRPr="00AD1B94">
        <w:rPr>
          <w:rFonts w:eastAsia="Arial" w:cs="Arial"/>
          <w:spacing w:val="-7"/>
          <w:sz w:val="24"/>
          <w:szCs w:val="24"/>
        </w:rPr>
        <w:t>Фрагмент</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расчетного</w:t>
      </w:r>
      <w:r>
        <w:rPr>
          <w:rFonts w:eastAsia="Arial" w:cs="Arial"/>
          <w:spacing w:val="-7"/>
          <w:sz w:val="24"/>
          <w:szCs w:val="24"/>
        </w:rPr>
        <w:t xml:space="preserve"> </w:t>
      </w:r>
      <w:r w:rsidRPr="00AD1B94">
        <w:rPr>
          <w:rFonts w:eastAsia="Arial" w:cs="Arial"/>
          <w:spacing w:val="-7"/>
          <w:sz w:val="24"/>
          <w:szCs w:val="24"/>
        </w:rPr>
        <w:tab/>
        <w:t>слоя</w:t>
      </w:r>
      <w:r>
        <w:rPr>
          <w:rFonts w:eastAsia="Arial" w:cs="Arial"/>
          <w:spacing w:val="-7"/>
          <w:sz w:val="24"/>
          <w:szCs w:val="24"/>
        </w:rPr>
        <w:t xml:space="preserve"> </w:t>
      </w:r>
      <w:r w:rsidRPr="00AD1B94">
        <w:rPr>
          <w:rFonts w:eastAsia="Arial" w:cs="Arial"/>
          <w:spacing w:val="-7"/>
          <w:sz w:val="24"/>
          <w:szCs w:val="24"/>
        </w:rPr>
        <w:tab/>
        <w:t>электронной</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схемы</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существующих</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тепловых</w:t>
      </w:r>
      <w:r w:rsidRPr="00AD1B94">
        <w:rPr>
          <w:rFonts w:eastAsia="Arial" w:cs="Arial"/>
          <w:spacing w:val="-7"/>
          <w:sz w:val="24"/>
          <w:szCs w:val="24"/>
        </w:rPr>
        <w:tab/>
      </w:r>
      <w:r w:rsidR="00CA4522">
        <w:rPr>
          <w:rFonts w:eastAsia="Arial" w:cs="Arial"/>
          <w:spacing w:val="-7"/>
          <w:sz w:val="24"/>
          <w:szCs w:val="24"/>
        </w:rPr>
        <w:t xml:space="preserve"> сетей</w:t>
      </w:r>
      <w:r w:rsidRPr="00AD1B94">
        <w:rPr>
          <w:rFonts w:eastAsia="Arial" w:cs="Arial"/>
          <w:spacing w:val="-7"/>
          <w:sz w:val="24"/>
          <w:szCs w:val="24"/>
        </w:rPr>
        <w:t>,</w:t>
      </w:r>
      <w:r>
        <w:rPr>
          <w:rFonts w:eastAsia="Arial" w:cs="Arial"/>
          <w:spacing w:val="-7"/>
          <w:sz w:val="24"/>
          <w:szCs w:val="24"/>
        </w:rPr>
        <w:t xml:space="preserve"> </w:t>
      </w:r>
      <w:r w:rsidRPr="00AD1B94">
        <w:rPr>
          <w:rFonts w:eastAsia="Arial" w:cs="Arial"/>
          <w:spacing w:val="-7"/>
          <w:sz w:val="24"/>
          <w:szCs w:val="24"/>
        </w:rPr>
        <w:t>пре</w:t>
      </w:r>
      <w:r>
        <w:rPr>
          <w:rFonts w:eastAsia="Arial" w:cs="Arial"/>
          <w:spacing w:val="-7"/>
          <w:sz w:val="24"/>
          <w:szCs w:val="24"/>
        </w:rPr>
        <w:t xml:space="preserve">дставленной в ЭМ, изображен на рисунке </w:t>
      </w:r>
      <w:r w:rsidR="00424ABE">
        <w:rPr>
          <w:rFonts w:eastAsia="Arial" w:cs="Arial"/>
          <w:spacing w:val="-7"/>
          <w:sz w:val="24"/>
          <w:szCs w:val="24"/>
        </w:rPr>
        <w:t>1.16</w:t>
      </w:r>
      <w:r w:rsidRPr="00AD1B94">
        <w:rPr>
          <w:rFonts w:eastAsia="Arial" w:cs="Arial"/>
          <w:spacing w:val="-7"/>
          <w:sz w:val="24"/>
          <w:szCs w:val="24"/>
        </w:rPr>
        <w:t>.</w:t>
      </w:r>
    </w:p>
    <w:p w:rsidR="006A62B5" w:rsidRDefault="006A62B5" w:rsidP="006A62B5">
      <w:pPr>
        <w:spacing w:line="360" w:lineRule="auto"/>
        <w:rPr>
          <w:rFonts w:eastAsia="Arial" w:cs="Arial"/>
          <w:spacing w:val="-7"/>
          <w:sz w:val="24"/>
          <w:szCs w:val="24"/>
        </w:rPr>
      </w:pPr>
    </w:p>
    <w:p w:rsidR="006A62B5" w:rsidRDefault="00CA4522" w:rsidP="006A62B5">
      <w:pPr>
        <w:spacing w:line="360" w:lineRule="auto"/>
        <w:ind w:firstLine="0"/>
        <w:jc w:val="center"/>
        <w:rPr>
          <w:rFonts w:eastAsia="Arial" w:cs="Arial"/>
          <w:spacing w:val="-7"/>
          <w:sz w:val="24"/>
          <w:szCs w:val="24"/>
        </w:rPr>
      </w:pPr>
      <w:r>
        <w:rPr>
          <w:noProof/>
          <w:lang w:eastAsia="ru-RU"/>
        </w:rPr>
        <w:lastRenderedPageBreak/>
        <w:drawing>
          <wp:inline distT="0" distB="0" distL="0" distR="0">
            <wp:extent cx="5768975" cy="23536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768975" cy="2353675"/>
                    </a:xfrm>
                    <a:prstGeom prst="rect">
                      <a:avLst/>
                    </a:prstGeom>
                  </pic:spPr>
                </pic:pic>
              </a:graphicData>
            </a:graphic>
          </wp:inline>
        </w:drawing>
      </w:r>
    </w:p>
    <w:p w:rsidR="006A62B5" w:rsidRDefault="006A62B5" w:rsidP="006A62B5">
      <w:pPr>
        <w:pStyle w:val="aff7"/>
        <w:ind w:firstLine="0"/>
        <w:jc w:val="center"/>
        <w:rPr>
          <w:color w:val="auto"/>
        </w:rPr>
      </w:pPr>
      <w:bookmarkStart w:id="58" w:name="_Toc367538215"/>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noProof/>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16</w:t>
      </w:r>
      <w:r w:rsidR="005E3C28" w:rsidRPr="009868A2">
        <w:rPr>
          <w:noProof/>
          <w:color w:val="auto"/>
        </w:rPr>
        <w:fldChar w:fldCharType="end"/>
      </w:r>
      <w:r>
        <w:rPr>
          <w:noProof/>
          <w:color w:val="auto"/>
        </w:rPr>
        <w:t xml:space="preserve"> -</w:t>
      </w:r>
      <w:r w:rsidRPr="009868A2">
        <w:rPr>
          <w:color w:val="auto"/>
        </w:rPr>
        <w:t xml:space="preserve"> </w:t>
      </w:r>
      <w:r w:rsidRPr="00AD1B94">
        <w:rPr>
          <w:color w:val="auto"/>
        </w:rPr>
        <w:t>Фрагмент схемы тепловых сетей</w:t>
      </w:r>
      <w:bookmarkEnd w:id="58"/>
    </w:p>
    <w:p w:rsidR="006A62B5" w:rsidRDefault="006A62B5" w:rsidP="006A62B5">
      <w:pPr>
        <w:spacing w:line="360" w:lineRule="auto"/>
        <w:rPr>
          <w:rFonts w:eastAsia="Arial" w:cs="Arial"/>
          <w:spacing w:val="-7"/>
          <w:sz w:val="24"/>
          <w:szCs w:val="24"/>
        </w:rPr>
      </w:pPr>
    </w:p>
    <w:p w:rsidR="006A62B5" w:rsidRPr="00B74E04" w:rsidRDefault="006A62B5" w:rsidP="006A62B5">
      <w:pPr>
        <w:spacing w:line="360" w:lineRule="auto"/>
        <w:rPr>
          <w:rFonts w:eastAsia="Arial" w:cs="Arial"/>
          <w:spacing w:val="-7"/>
          <w:sz w:val="24"/>
          <w:szCs w:val="24"/>
        </w:rPr>
      </w:pPr>
      <w:r w:rsidRPr="00B74E04">
        <w:rPr>
          <w:rFonts w:eastAsia="Arial" w:cs="Arial"/>
          <w:spacing w:val="-7"/>
          <w:sz w:val="24"/>
          <w:szCs w:val="24"/>
        </w:rPr>
        <w:t>К объектам расчетных слоев относятся:</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Источники;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Узел;</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Потребитель;</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Насосная станция;</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Задвижки;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Участки;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Вспомогательные участки;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Дросселирующий узел;</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ЦТП;</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Перемычка;</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Обобщенный потребитель.</w:t>
      </w:r>
    </w:p>
    <w:p w:rsidR="006A62B5" w:rsidRPr="00AD1B94" w:rsidRDefault="006A62B5" w:rsidP="006A62B5">
      <w:pPr>
        <w:spacing w:line="360" w:lineRule="auto"/>
        <w:rPr>
          <w:rFonts w:eastAsia="Arial" w:cs="Arial"/>
          <w:spacing w:val="-7"/>
          <w:sz w:val="24"/>
          <w:szCs w:val="24"/>
        </w:rPr>
      </w:pPr>
      <w:r w:rsidRPr="00AD1B94">
        <w:rPr>
          <w:rFonts w:eastAsia="Arial" w:cs="Arial"/>
          <w:spacing w:val="-7"/>
          <w:sz w:val="24"/>
          <w:szCs w:val="24"/>
        </w:rPr>
        <w:t>В существующих базах данных «ZULU» предусматриваются стандартные характеристики по приведенным выше типам объектов сис</w:t>
      </w:r>
      <w:r>
        <w:rPr>
          <w:rFonts w:eastAsia="Arial" w:cs="Arial"/>
          <w:spacing w:val="-7"/>
          <w:sz w:val="24"/>
          <w:szCs w:val="24"/>
        </w:rPr>
        <w:t>темы теплоснабжения.</w:t>
      </w:r>
    </w:p>
    <w:p w:rsidR="006A62B5" w:rsidRPr="00AD1B94" w:rsidRDefault="006A62B5" w:rsidP="006A62B5">
      <w:pPr>
        <w:spacing w:line="360" w:lineRule="auto"/>
        <w:rPr>
          <w:rFonts w:eastAsia="Arial" w:cs="Arial"/>
          <w:spacing w:val="-7"/>
          <w:sz w:val="24"/>
          <w:szCs w:val="24"/>
        </w:rPr>
      </w:pPr>
      <w:r w:rsidRPr="00AD1B94">
        <w:rPr>
          <w:rFonts w:eastAsia="Arial" w:cs="Arial"/>
          <w:spacing w:val="-7"/>
          <w:sz w:val="24"/>
          <w:szCs w:val="24"/>
        </w:rPr>
        <w:t xml:space="preserve">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w:t>
      </w:r>
      <w:r w:rsidRPr="00AD1B94">
        <w:rPr>
          <w:rFonts w:eastAsia="Arial" w:cs="Arial"/>
          <w:spacing w:val="-7"/>
          <w:sz w:val="24"/>
          <w:szCs w:val="24"/>
        </w:rPr>
        <w:lastRenderedPageBreak/>
        <w:t>субъектами</w:t>
      </w:r>
      <w:r>
        <w:rPr>
          <w:rFonts w:eastAsia="Arial" w:cs="Arial"/>
          <w:spacing w:val="-7"/>
          <w:sz w:val="24"/>
          <w:szCs w:val="24"/>
        </w:rPr>
        <w:t xml:space="preserve"> системы теплоснабжения города.</w:t>
      </w:r>
    </w:p>
    <w:p w:rsidR="006A62B5" w:rsidRDefault="006A62B5" w:rsidP="006A62B5">
      <w:pPr>
        <w:spacing w:line="360" w:lineRule="auto"/>
        <w:rPr>
          <w:rFonts w:eastAsia="Arial" w:cs="Arial"/>
          <w:spacing w:val="-7"/>
          <w:sz w:val="24"/>
          <w:szCs w:val="24"/>
        </w:rPr>
      </w:pPr>
      <w:r w:rsidRPr="00AD1B94">
        <w:rPr>
          <w:rFonts w:eastAsia="Arial" w:cs="Arial"/>
          <w:spacing w:val="-7"/>
          <w:sz w:val="24"/>
          <w:szCs w:val="24"/>
        </w:rPr>
        <w:t>При желании пользователя, в существующие базы данных по объектам сети можно добавить дополнительные поля.</w:t>
      </w:r>
    </w:p>
    <w:p w:rsidR="006A62B5" w:rsidRPr="00AD1B94" w:rsidRDefault="006A62B5" w:rsidP="006A62B5">
      <w:pPr>
        <w:spacing w:line="360" w:lineRule="auto"/>
        <w:rPr>
          <w:rFonts w:eastAsia="Arial" w:cs="Arial"/>
          <w:spacing w:val="-7"/>
          <w:sz w:val="24"/>
          <w:szCs w:val="24"/>
        </w:rPr>
      </w:pPr>
    </w:p>
    <w:p w:rsidR="006A62B5" w:rsidRDefault="006A62B5" w:rsidP="006A62B5">
      <w:pPr>
        <w:pStyle w:val="20"/>
        <w:numPr>
          <w:ilvl w:val="1"/>
          <w:numId w:val="8"/>
        </w:numPr>
      </w:pPr>
      <w:bookmarkStart w:id="59" w:name="_Toc367538248"/>
      <w:r>
        <w:t>Отладка и калибровка электронной модели</w:t>
      </w:r>
      <w:bookmarkEnd w:id="59"/>
    </w:p>
    <w:p w:rsidR="006A62B5" w:rsidRDefault="006A62B5" w:rsidP="006A62B5"/>
    <w:p w:rsidR="006A62B5" w:rsidRDefault="006A62B5" w:rsidP="006A62B5">
      <w:pPr>
        <w:spacing w:line="360" w:lineRule="auto"/>
        <w:rPr>
          <w:rFonts w:eastAsia="Arial" w:cs="Arial"/>
          <w:spacing w:val="-7"/>
          <w:sz w:val="24"/>
          <w:szCs w:val="24"/>
        </w:rPr>
      </w:pPr>
      <w:r>
        <w:rPr>
          <w:rFonts w:eastAsia="Arial" w:cs="Arial"/>
          <w:spacing w:val="-7"/>
          <w:sz w:val="24"/>
          <w:szCs w:val="24"/>
        </w:rPr>
        <w:t>С целью обеспечения соответствия гидравлических режимов, моделируемых в ЭМ, фактическим параметрам базового отопительного периода разработки схемы теплоснабжения, были выполнены следующие процедуры:</w:t>
      </w:r>
    </w:p>
    <w:p w:rsidR="006A62B5" w:rsidRPr="00341FAE" w:rsidRDefault="006A62B5" w:rsidP="006A62B5">
      <w:pPr>
        <w:pStyle w:val="2f0"/>
        <w:numPr>
          <w:ilvl w:val="0"/>
          <w:numId w:val="32"/>
        </w:numPr>
        <w:spacing w:line="360" w:lineRule="auto"/>
        <w:jc w:val="both"/>
        <w:rPr>
          <w:rFonts w:ascii="Arial" w:hAnsi="Arial" w:cs="Arial"/>
        </w:rPr>
      </w:pPr>
      <w:r w:rsidRPr="00341FAE">
        <w:rPr>
          <w:rFonts w:ascii="Arial" w:hAnsi="Arial" w:cs="Arial"/>
        </w:rPr>
        <w:t>отладка работы расчетных математических модулей путем выявления ошибок в исходных данных;</w:t>
      </w:r>
    </w:p>
    <w:p w:rsidR="006A62B5" w:rsidRPr="00125B62" w:rsidRDefault="006A62B5" w:rsidP="006A62B5">
      <w:pPr>
        <w:pStyle w:val="2f0"/>
        <w:numPr>
          <w:ilvl w:val="0"/>
          <w:numId w:val="32"/>
        </w:numPr>
        <w:spacing w:line="360" w:lineRule="auto"/>
        <w:jc w:val="both"/>
        <w:rPr>
          <w:rFonts w:cs="Arial"/>
        </w:rPr>
      </w:pPr>
      <w:r w:rsidRPr="00341FAE">
        <w:rPr>
          <w:rFonts w:ascii="Arial" w:hAnsi="Arial" w:cs="Arial"/>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rsidR="006A62B5" w:rsidRDefault="006A62B5" w:rsidP="006A62B5">
      <w:pPr>
        <w:pStyle w:val="2f0"/>
        <w:spacing w:line="360" w:lineRule="auto"/>
        <w:ind w:firstLine="851"/>
        <w:jc w:val="both"/>
        <w:rPr>
          <w:rFonts w:ascii="Arial" w:hAnsi="Arial" w:cs="Arial"/>
        </w:rPr>
      </w:pPr>
    </w:p>
    <w:p w:rsidR="006A62B5" w:rsidRDefault="006A62B5" w:rsidP="006A62B5">
      <w:pPr>
        <w:pStyle w:val="2f0"/>
        <w:spacing w:line="360" w:lineRule="auto"/>
        <w:ind w:firstLine="567"/>
        <w:jc w:val="both"/>
        <w:rPr>
          <w:rFonts w:ascii="Arial" w:hAnsi="Arial" w:cs="Arial"/>
        </w:rPr>
      </w:pPr>
      <w:r w:rsidRPr="00125B62">
        <w:rPr>
          <w:rFonts w:ascii="Arial" w:hAnsi="Arial" w:cs="Arial"/>
        </w:rPr>
        <w:t>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w:t>
      </w:r>
      <w:r>
        <w:rPr>
          <w:rFonts w:ascii="Arial" w:hAnsi="Arial" w:cs="Arial"/>
        </w:rPr>
        <w:t>. Наиболее часто встречающимися типами ошибок были следующие:</w:t>
      </w:r>
    </w:p>
    <w:p w:rsidR="006A62B5" w:rsidRPr="004C2CD4" w:rsidRDefault="006A62B5" w:rsidP="006A62B5">
      <w:pPr>
        <w:pStyle w:val="2f0"/>
        <w:numPr>
          <w:ilvl w:val="0"/>
          <w:numId w:val="33"/>
        </w:numPr>
        <w:spacing w:line="360" w:lineRule="auto"/>
        <w:ind w:left="1276"/>
        <w:jc w:val="both"/>
        <w:rPr>
          <w:rFonts w:ascii="Arial" w:hAnsi="Arial" w:cs="Arial"/>
        </w:rPr>
      </w:pPr>
      <w:r>
        <w:rPr>
          <w:rFonts w:ascii="Arial" w:hAnsi="Arial" w:cs="Arial"/>
        </w:rPr>
        <w:t>Отсутствие данных о местных сопротивлениях и коэффициентах шероховатости участка</w:t>
      </w:r>
      <w:r w:rsidRPr="004C2CD4">
        <w:rPr>
          <w:rFonts w:ascii="Arial" w:hAnsi="Arial" w:cs="Arial"/>
        </w:rPr>
        <w:t>;</w:t>
      </w:r>
    </w:p>
    <w:p w:rsidR="006A62B5" w:rsidRPr="004C2CD4" w:rsidRDefault="006A62B5" w:rsidP="006A62B5">
      <w:pPr>
        <w:pStyle w:val="2f0"/>
        <w:numPr>
          <w:ilvl w:val="0"/>
          <w:numId w:val="33"/>
        </w:numPr>
        <w:spacing w:line="360" w:lineRule="auto"/>
        <w:ind w:left="1276"/>
        <w:jc w:val="both"/>
        <w:rPr>
          <w:rFonts w:ascii="Arial" w:hAnsi="Arial" w:cs="Arial"/>
        </w:rPr>
      </w:pPr>
      <w:r>
        <w:rPr>
          <w:rFonts w:ascii="Arial" w:hAnsi="Arial" w:cs="Arial"/>
        </w:rPr>
        <w:t>Отсутствие данных о геодезических отметках узлов</w:t>
      </w:r>
      <w:r w:rsidRPr="004C2CD4">
        <w:rPr>
          <w:rFonts w:ascii="Arial" w:hAnsi="Arial" w:cs="Arial"/>
        </w:rPr>
        <w:t>;</w:t>
      </w:r>
    </w:p>
    <w:p w:rsidR="006A62B5" w:rsidRDefault="006A62B5" w:rsidP="006A62B5">
      <w:pPr>
        <w:pStyle w:val="2f0"/>
        <w:numPr>
          <w:ilvl w:val="0"/>
          <w:numId w:val="33"/>
        </w:numPr>
        <w:spacing w:line="360" w:lineRule="auto"/>
        <w:ind w:left="1276"/>
        <w:jc w:val="both"/>
        <w:rPr>
          <w:rFonts w:ascii="Arial" w:hAnsi="Arial" w:cs="Arial"/>
        </w:rPr>
      </w:pPr>
      <w:r>
        <w:rPr>
          <w:rFonts w:ascii="Arial" w:hAnsi="Arial" w:cs="Arial"/>
        </w:rPr>
        <w:t>Отсутствие данных о диаметрах и длинах участков.</w:t>
      </w:r>
    </w:p>
    <w:p w:rsidR="006A62B5" w:rsidRPr="004C2CD4" w:rsidRDefault="006A62B5" w:rsidP="006A62B5">
      <w:pPr>
        <w:pStyle w:val="2f0"/>
        <w:spacing w:line="360" w:lineRule="auto"/>
        <w:ind w:firstLine="567"/>
        <w:jc w:val="both"/>
        <w:rPr>
          <w:rFonts w:ascii="Arial" w:hAnsi="Arial" w:cs="Arial"/>
        </w:rPr>
      </w:pPr>
      <w:r>
        <w:rPr>
          <w:rFonts w:ascii="Arial" w:hAnsi="Arial" w:cs="Arial"/>
        </w:rPr>
        <w:t>Отсутствующие данные запрашивались у теплоснабжающих организаций. В случае отсутствия требуемых данных у теплоснабжающей организации значения величин принимались по экспертным оценкам.</w:t>
      </w:r>
    </w:p>
    <w:p w:rsidR="006A62B5" w:rsidRPr="00125B62" w:rsidRDefault="006A62B5" w:rsidP="006A62B5">
      <w:pPr>
        <w:pStyle w:val="2f0"/>
        <w:spacing w:line="360" w:lineRule="auto"/>
        <w:ind w:firstLine="567"/>
        <w:jc w:val="both"/>
        <w:rPr>
          <w:rFonts w:ascii="Arial" w:hAnsi="Arial" w:cs="Arial"/>
        </w:rPr>
      </w:pPr>
      <w:r w:rsidRPr="00125B62">
        <w:rPr>
          <w:rFonts w:ascii="Arial" w:hAnsi="Arial" w:cs="Arial"/>
        </w:rPr>
        <w:lastRenderedPageBreak/>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rsidR="006A62B5" w:rsidRPr="00125B62" w:rsidRDefault="006A62B5" w:rsidP="006A62B5">
      <w:pPr>
        <w:pStyle w:val="2f0"/>
        <w:spacing w:line="360" w:lineRule="auto"/>
        <w:ind w:firstLine="567"/>
        <w:jc w:val="both"/>
        <w:rPr>
          <w:rFonts w:ascii="Arial" w:hAnsi="Arial" w:cs="Arial"/>
        </w:rPr>
      </w:pPr>
      <w:r w:rsidRPr="00125B62">
        <w:rPr>
          <w:rFonts w:ascii="Arial" w:hAnsi="Arial" w:cs="Arial"/>
        </w:rPr>
        <w:t xml:space="preserve">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w:t>
      </w:r>
      <w:r w:rsidR="00CA4522">
        <w:rPr>
          <w:rFonts w:ascii="Arial" w:hAnsi="Arial" w:cs="Arial"/>
        </w:rPr>
        <w:t>«</w:t>
      </w:r>
      <w:r w:rsidRPr="00125B62">
        <w:rPr>
          <w:rFonts w:ascii="Arial" w:hAnsi="Arial" w:cs="Arial"/>
        </w:rPr>
        <w:t>гидравлическое поведение</w:t>
      </w:r>
      <w:r w:rsidR="00CA4522">
        <w:rPr>
          <w:rFonts w:ascii="Arial" w:hAnsi="Arial" w:cs="Arial"/>
        </w:rPr>
        <w:t>»</w:t>
      </w:r>
      <w:r w:rsidRPr="00125B62">
        <w:rPr>
          <w:rFonts w:ascii="Arial" w:hAnsi="Arial" w:cs="Arial"/>
        </w:rPr>
        <w:t xml:space="preserve"> реальной тепловой сети в эксплуатации.</w:t>
      </w:r>
    </w:p>
    <w:p w:rsidR="006A62B5" w:rsidRPr="00B74E04" w:rsidRDefault="006A62B5" w:rsidP="006A62B5">
      <w:pPr>
        <w:pStyle w:val="2f0"/>
        <w:spacing w:line="360" w:lineRule="auto"/>
        <w:ind w:firstLine="567"/>
        <w:jc w:val="both"/>
        <w:rPr>
          <w:rFonts w:ascii="Arial" w:hAnsi="Arial" w:cs="Arial"/>
        </w:rPr>
      </w:pPr>
      <w:r w:rsidRPr="00B74E04">
        <w:rPr>
          <w:rFonts w:ascii="Arial" w:hAnsi="Arial" w:cs="Arial"/>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rsidR="006A62B5" w:rsidRPr="00B74E04" w:rsidRDefault="006A62B5" w:rsidP="006A62B5">
      <w:pPr>
        <w:pStyle w:val="affff1"/>
        <w:numPr>
          <w:ilvl w:val="0"/>
          <w:numId w:val="34"/>
        </w:numPr>
        <w:ind w:left="1418"/>
        <w:rPr>
          <w:rFonts w:cs="Arial"/>
          <w:sz w:val="24"/>
        </w:rPr>
      </w:pPr>
      <w:r w:rsidRPr="00B74E04">
        <w:rPr>
          <w:rFonts w:cs="Arial"/>
          <w:sz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rsidR="006A62B5" w:rsidRPr="00B74E04" w:rsidRDefault="006A62B5" w:rsidP="006A62B5">
      <w:pPr>
        <w:pStyle w:val="affff1"/>
        <w:numPr>
          <w:ilvl w:val="0"/>
          <w:numId w:val="34"/>
        </w:numPr>
        <w:ind w:left="1418"/>
        <w:rPr>
          <w:rFonts w:cs="Arial"/>
          <w:sz w:val="24"/>
        </w:rPr>
      </w:pPr>
      <w:r w:rsidRPr="00B74E04">
        <w:rPr>
          <w:rFonts w:cs="Arial"/>
          <w:sz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rsidR="006A62B5" w:rsidRPr="00B74E04" w:rsidRDefault="006A62B5" w:rsidP="006A62B5">
      <w:pPr>
        <w:pStyle w:val="affff1"/>
        <w:numPr>
          <w:ilvl w:val="0"/>
          <w:numId w:val="34"/>
        </w:numPr>
        <w:ind w:left="1418"/>
        <w:rPr>
          <w:rFonts w:cs="Arial"/>
          <w:sz w:val="24"/>
        </w:rPr>
      </w:pPr>
      <w:r w:rsidRPr="00B74E04">
        <w:rPr>
          <w:rFonts w:cs="Arial"/>
          <w:sz w:val="24"/>
        </w:rPr>
        <w:t xml:space="preserve">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w:t>
      </w:r>
      <w:r w:rsidRPr="00B74E04">
        <w:rPr>
          <w:rFonts w:cs="Arial"/>
          <w:sz w:val="24"/>
        </w:rPr>
        <w:lastRenderedPageBreak/>
        <w:t>обратной магистрали, удельным потерям напора на участках и т.п.);</w:t>
      </w:r>
    </w:p>
    <w:p w:rsidR="006A62B5" w:rsidRPr="00B74E04" w:rsidRDefault="006A62B5" w:rsidP="006A62B5">
      <w:pPr>
        <w:pStyle w:val="affff1"/>
        <w:numPr>
          <w:ilvl w:val="0"/>
          <w:numId w:val="34"/>
        </w:numPr>
        <w:ind w:left="1418"/>
        <w:rPr>
          <w:rFonts w:cs="Arial"/>
          <w:sz w:val="24"/>
        </w:rPr>
      </w:pPr>
      <w:r w:rsidRPr="00B74E04">
        <w:rPr>
          <w:rFonts w:cs="Arial"/>
          <w:sz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rsidR="006A62B5" w:rsidRPr="00B74E04" w:rsidRDefault="006A62B5" w:rsidP="006A62B5">
      <w:pPr>
        <w:pStyle w:val="affff1"/>
        <w:numPr>
          <w:ilvl w:val="0"/>
          <w:numId w:val="34"/>
        </w:numPr>
        <w:ind w:left="1418"/>
        <w:rPr>
          <w:rFonts w:cs="Arial"/>
          <w:sz w:val="24"/>
        </w:rPr>
      </w:pPr>
      <w:r w:rsidRPr="00B74E04">
        <w:rPr>
          <w:rFonts w:cs="Arial"/>
          <w:sz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rsidR="006A62B5" w:rsidRPr="00B74E04" w:rsidRDefault="006A62B5" w:rsidP="006A62B5">
      <w:pPr>
        <w:pStyle w:val="affff1"/>
        <w:numPr>
          <w:ilvl w:val="0"/>
          <w:numId w:val="34"/>
        </w:numPr>
        <w:ind w:left="1418"/>
        <w:rPr>
          <w:rFonts w:cs="Arial"/>
          <w:sz w:val="24"/>
        </w:rPr>
      </w:pPr>
      <w:r w:rsidRPr="00B74E04">
        <w:rPr>
          <w:rFonts w:cs="Arial"/>
          <w:sz w:val="24"/>
        </w:rPr>
        <w:t>отображение семантической информации на карте.</w:t>
      </w:r>
    </w:p>
    <w:p w:rsidR="006A62B5" w:rsidRPr="00125B62" w:rsidRDefault="006A62B5" w:rsidP="006A62B5">
      <w:pPr>
        <w:pStyle w:val="2f0"/>
        <w:spacing w:line="360" w:lineRule="auto"/>
        <w:ind w:firstLine="567"/>
        <w:jc w:val="both"/>
        <w:rPr>
          <w:rFonts w:ascii="Arial" w:hAnsi="Arial" w:cs="Arial"/>
        </w:rPr>
      </w:pPr>
      <w:r w:rsidRPr="00125B62">
        <w:rPr>
          <w:rFonts w:ascii="Arial" w:hAnsi="Arial" w:cs="Arial"/>
        </w:rPr>
        <w:t>Параллельно работе с вышеописанным инструментарием проводится корректировка изначально введенных данных по  шероховатости трубопроводов, значениям местных сопротивлений, состоянию ЗРА  и пр. с целью получения максимального соответствия параметров расчетной модели с фактическими параметрами систем теплоснабжения. Процесс калибровки</w:t>
      </w:r>
      <w:r>
        <w:rPr>
          <w:rFonts w:ascii="Arial" w:hAnsi="Arial" w:cs="Arial"/>
        </w:rPr>
        <w:t xml:space="preserve"> -</w:t>
      </w:r>
      <w:r w:rsidRPr="00125B62">
        <w:rPr>
          <w:rFonts w:ascii="Arial" w:hAnsi="Arial" w:cs="Arial"/>
        </w:rPr>
        <w:t xml:space="preserve"> один из самых сложных процессов при разработке модели, в каждом отдельном случае производится с помощью различных функций системы, описание которых не является целью данного отчета.  </w:t>
      </w:r>
    </w:p>
    <w:p w:rsidR="006A62B5" w:rsidRDefault="006A62B5" w:rsidP="006A62B5">
      <w:pPr>
        <w:pStyle w:val="2f0"/>
        <w:spacing w:line="360" w:lineRule="auto"/>
        <w:ind w:firstLine="567"/>
        <w:jc w:val="both"/>
        <w:rPr>
          <w:rFonts w:ascii="Arial" w:hAnsi="Arial" w:cs="Arial"/>
        </w:rPr>
      </w:pPr>
      <w:r w:rsidRPr="00125B62">
        <w:rPr>
          <w:rFonts w:ascii="Arial" w:hAnsi="Arial" w:cs="Arial"/>
        </w:rPr>
        <w:t>Данная составляющая работы (отладка и калибровка) выполнялась после завершения описания тепловых сетей и теплосетевых объектов в электронной модели системы теплоснабжения.</w:t>
      </w:r>
    </w:p>
    <w:p w:rsidR="006A62B5" w:rsidRPr="00125B62" w:rsidRDefault="00CA4522" w:rsidP="006A62B5">
      <w:pPr>
        <w:pStyle w:val="2f0"/>
        <w:spacing w:line="360" w:lineRule="auto"/>
        <w:ind w:firstLine="567"/>
        <w:jc w:val="both"/>
        <w:rPr>
          <w:rFonts w:ascii="Arial" w:hAnsi="Arial" w:cs="Arial"/>
        </w:rPr>
      </w:pPr>
      <w:r>
        <w:rPr>
          <w:rFonts w:ascii="Arial" w:hAnsi="Arial" w:cs="Arial"/>
        </w:rPr>
        <w:t>Калибровка электронной модели, как было отмечено выше, осуществлена на основе данных, предоставленных теплоснабжающими организациями: суточных ведомостей, режимных и технологических карт. В случае отсутствия требуемых исходных фактических данных принимались расчетные значения параметров работы тепловых сетей в соответствии с утвержденными температурными графиками отпуска тепла.</w:t>
      </w:r>
    </w:p>
    <w:p w:rsidR="006A62B5" w:rsidRDefault="006A62B5" w:rsidP="006A62B5">
      <w:pPr>
        <w:pStyle w:val="2f0"/>
        <w:spacing w:line="360" w:lineRule="auto"/>
        <w:ind w:firstLine="567"/>
        <w:jc w:val="both"/>
        <w:rPr>
          <w:rFonts w:ascii="Arial" w:hAnsi="Arial" w:cs="Arial"/>
        </w:rPr>
      </w:pPr>
      <w:r w:rsidRPr="00125B62">
        <w:rPr>
          <w:rFonts w:ascii="Arial" w:hAnsi="Arial" w:cs="Arial"/>
        </w:rPr>
        <w:lastRenderedPageBreak/>
        <w:t xml:space="preserve">В дальнейшем разработанная электронная модель использована в качестве основного инструментария для разработки сценариев развития системы теплоснабжения </w:t>
      </w:r>
      <w:r w:rsidR="00CA4522">
        <w:rPr>
          <w:rFonts w:ascii="Arial" w:hAnsi="Arial" w:cs="Arial"/>
        </w:rPr>
        <w:t>МО «Город Калуга»</w:t>
      </w:r>
      <w:r w:rsidRPr="00125B62">
        <w:rPr>
          <w:rFonts w:ascii="Arial" w:hAnsi="Arial" w:cs="Arial"/>
        </w:rPr>
        <w:t xml:space="preserve"> до 20</w:t>
      </w:r>
      <w:r w:rsidR="00CA4522">
        <w:rPr>
          <w:rFonts w:ascii="Arial" w:hAnsi="Arial" w:cs="Arial"/>
        </w:rPr>
        <w:t>28</w:t>
      </w:r>
      <w:r w:rsidRPr="00125B62">
        <w:rPr>
          <w:rFonts w:ascii="Arial" w:hAnsi="Arial" w:cs="Arial"/>
        </w:rPr>
        <w:t xml:space="preserve"> года. </w:t>
      </w:r>
    </w:p>
    <w:p w:rsidR="006A62B5" w:rsidRDefault="006A62B5" w:rsidP="006A62B5">
      <w:pPr>
        <w:pStyle w:val="2f0"/>
        <w:spacing w:line="360" w:lineRule="auto"/>
        <w:ind w:firstLine="567"/>
        <w:jc w:val="both"/>
        <w:rPr>
          <w:rFonts w:ascii="Arial" w:hAnsi="Arial" w:cs="Arial"/>
        </w:rPr>
      </w:pPr>
      <w:r>
        <w:rPr>
          <w:rFonts w:ascii="Arial" w:hAnsi="Arial" w:cs="Arial"/>
        </w:rPr>
        <w:t xml:space="preserve">Общий вид рабочего экрана разработанной электронной модели  системы теплоснабжения </w:t>
      </w:r>
      <w:r w:rsidR="00CA4522">
        <w:rPr>
          <w:rFonts w:ascii="Arial" w:hAnsi="Arial" w:cs="Arial"/>
        </w:rPr>
        <w:t>МО «Город Калуга»</w:t>
      </w:r>
      <w:r>
        <w:rPr>
          <w:rFonts w:ascii="Arial" w:hAnsi="Arial" w:cs="Arial"/>
        </w:rPr>
        <w:t xml:space="preserve"> представлен на рисунке </w:t>
      </w:r>
      <w:r w:rsidR="00424ABE">
        <w:rPr>
          <w:rFonts w:ascii="Arial" w:hAnsi="Arial" w:cs="Arial"/>
        </w:rPr>
        <w:t>1.17</w:t>
      </w:r>
      <w:r>
        <w:rPr>
          <w:rFonts w:ascii="Arial" w:hAnsi="Arial" w:cs="Arial"/>
        </w:rPr>
        <w:t xml:space="preserve">. Фрагмент разработанной электронной модели – на рисунке </w:t>
      </w:r>
      <w:r w:rsidR="00424ABE">
        <w:rPr>
          <w:rFonts w:ascii="Arial" w:hAnsi="Arial" w:cs="Arial"/>
        </w:rPr>
        <w:t>1.18</w:t>
      </w:r>
      <w:r>
        <w:rPr>
          <w:rFonts w:ascii="Arial" w:hAnsi="Arial" w:cs="Arial"/>
        </w:rPr>
        <w:t>.</w:t>
      </w:r>
    </w:p>
    <w:p w:rsidR="006A62B5" w:rsidRDefault="006A62B5" w:rsidP="006A62B5">
      <w:pPr>
        <w:pStyle w:val="2f0"/>
        <w:spacing w:line="360" w:lineRule="auto"/>
        <w:ind w:firstLine="567"/>
        <w:jc w:val="both"/>
        <w:rPr>
          <w:rFonts w:ascii="Arial" w:hAnsi="Arial" w:cs="Arial"/>
        </w:rPr>
      </w:pPr>
      <w:r>
        <w:rPr>
          <w:rFonts w:ascii="Arial" w:hAnsi="Arial" w:cs="Arial"/>
        </w:rPr>
        <w:t xml:space="preserve">Результаты расчетов на электронной модели приведены в Приложениях </w:t>
      </w:r>
      <w:r w:rsidR="00424ABE">
        <w:rPr>
          <w:rFonts w:ascii="Arial" w:hAnsi="Arial" w:cs="Arial"/>
        </w:rPr>
        <w:t>3</w:t>
      </w:r>
      <w:r>
        <w:rPr>
          <w:rFonts w:ascii="Arial" w:hAnsi="Arial" w:cs="Arial"/>
        </w:rPr>
        <w:t>-</w:t>
      </w:r>
      <w:r w:rsidR="00424ABE">
        <w:rPr>
          <w:rFonts w:ascii="Arial" w:hAnsi="Arial" w:cs="Arial"/>
        </w:rPr>
        <w:t>6</w:t>
      </w:r>
      <w:r>
        <w:rPr>
          <w:rFonts w:ascii="Arial" w:hAnsi="Arial" w:cs="Arial"/>
        </w:rPr>
        <w:t xml:space="preserve"> </w:t>
      </w:r>
      <w:r w:rsidR="009F6209">
        <w:rPr>
          <w:rFonts w:ascii="Arial" w:hAnsi="Arial" w:cs="Arial"/>
        </w:rPr>
        <w:t>Главы</w:t>
      </w:r>
      <w:r>
        <w:rPr>
          <w:rFonts w:ascii="Arial" w:hAnsi="Arial" w:cs="Arial"/>
        </w:rPr>
        <w:t xml:space="preserve"> 3, Приложении 1 </w:t>
      </w:r>
      <w:r w:rsidR="009F6209">
        <w:rPr>
          <w:rFonts w:ascii="Arial" w:hAnsi="Arial" w:cs="Arial"/>
        </w:rPr>
        <w:t>Главы</w:t>
      </w:r>
      <w:r>
        <w:rPr>
          <w:rFonts w:ascii="Arial" w:hAnsi="Arial" w:cs="Arial"/>
        </w:rPr>
        <w:t xml:space="preserve"> 4 и Приложении 1 </w:t>
      </w:r>
      <w:r w:rsidR="009F6209">
        <w:rPr>
          <w:rFonts w:ascii="Arial" w:hAnsi="Arial" w:cs="Arial"/>
        </w:rPr>
        <w:t>Главы</w:t>
      </w:r>
      <w:r>
        <w:rPr>
          <w:rFonts w:ascii="Arial" w:hAnsi="Arial" w:cs="Arial"/>
        </w:rPr>
        <w:t xml:space="preserve"> 7 Обосновывающих материалов к схеме теплоснабжения </w:t>
      </w:r>
      <w:r w:rsidR="00CA4522">
        <w:rPr>
          <w:rFonts w:ascii="Arial" w:hAnsi="Arial" w:cs="Arial"/>
        </w:rPr>
        <w:t>МО «Город Калуга»</w:t>
      </w:r>
      <w:r>
        <w:rPr>
          <w:rFonts w:ascii="Arial" w:hAnsi="Arial" w:cs="Arial"/>
        </w:rPr>
        <w:t xml:space="preserve"> до </w:t>
      </w:r>
      <w:r w:rsidR="00CA4522">
        <w:rPr>
          <w:rFonts w:ascii="Arial" w:hAnsi="Arial" w:cs="Arial"/>
        </w:rPr>
        <w:t>2028 г</w:t>
      </w:r>
      <w:r>
        <w:rPr>
          <w:rFonts w:ascii="Arial" w:hAnsi="Arial" w:cs="Arial"/>
        </w:rPr>
        <w:t>.</w:t>
      </w:r>
    </w:p>
    <w:p w:rsidR="006A62B5" w:rsidRDefault="006A62B5" w:rsidP="006A62B5">
      <w:pPr>
        <w:pStyle w:val="2f0"/>
        <w:spacing w:line="360" w:lineRule="auto"/>
        <w:ind w:firstLine="567"/>
        <w:jc w:val="both"/>
        <w:rPr>
          <w:rFonts w:ascii="Arial" w:hAnsi="Arial" w:cs="Arial"/>
        </w:rPr>
      </w:pPr>
    </w:p>
    <w:p w:rsidR="006A62B5" w:rsidRDefault="00CA4522" w:rsidP="006A62B5">
      <w:pPr>
        <w:pStyle w:val="aff7"/>
        <w:ind w:firstLine="0"/>
        <w:jc w:val="center"/>
        <w:rPr>
          <w:color w:val="auto"/>
        </w:rPr>
      </w:pPr>
      <w:r>
        <w:rPr>
          <w:noProof/>
          <w:lang w:eastAsia="ru-RU"/>
        </w:rPr>
        <w:drawing>
          <wp:inline distT="0" distB="0" distL="0" distR="0">
            <wp:extent cx="5768975" cy="258648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768975" cy="2586482"/>
                    </a:xfrm>
                    <a:prstGeom prst="rect">
                      <a:avLst/>
                    </a:prstGeom>
                  </pic:spPr>
                </pic:pic>
              </a:graphicData>
            </a:graphic>
          </wp:inline>
        </w:drawing>
      </w:r>
    </w:p>
    <w:p w:rsidR="006A62B5" w:rsidRDefault="006A62B5" w:rsidP="006A62B5">
      <w:pPr>
        <w:pStyle w:val="aff7"/>
        <w:ind w:firstLine="0"/>
        <w:jc w:val="center"/>
        <w:rPr>
          <w:color w:val="auto"/>
        </w:rPr>
      </w:pPr>
      <w:bookmarkStart w:id="60" w:name="_Toc367538216"/>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17</w:t>
      </w:r>
      <w:r w:rsidR="005E3C28" w:rsidRPr="009868A2">
        <w:rPr>
          <w:color w:val="auto"/>
        </w:rPr>
        <w:fldChar w:fldCharType="end"/>
      </w:r>
      <w:r>
        <w:rPr>
          <w:color w:val="auto"/>
        </w:rPr>
        <w:t xml:space="preserve"> -</w:t>
      </w:r>
      <w:r w:rsidRPr="009868A2">
        <w:rPr>
          <w:color w:val="auto"/>
        </w:rPr>
        <w:t xml:space="preserve"> </w:t>
      </w:r>
      <w:r w:rsidRPr="00113028">
        <w:rPr>
          <w:color w:val="auto"/>
        </w:rPr>
        <w:t>Общий вид рабочего экрана электронной модели системы теплоснабжения</w:t>
      </w:r>
      <w:bookmarkEnd w:id="60"/>
    </w:p>
    <w:p w:rsidR="006A62B5" w:rsidRPr="00113028" w:rsidRDefault="00CA4522" w:rsidP="006A62B5">
      <w:pPr>
        <w:ind w:firstLine="0"/>
      </w:pPr>
      <w:r>
        <w:rPr>
          <w:noProof/>
          <w:lang w:eastAsia="ru-RU"/>
        </w:rPr>
        <w:drawing>
          <wp:inline distT="0" distB="0" distL="0" distR="0">
            <wp:extent cx="5768975" cy="259481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768975" cy="2594818"/>
                    </a:xfrm>
                    <a:prstGeom prst="rect">
                      <a:avLst/>
                    </a:prstGeom>
                  </pic:spPr>
                </pic:pic>
              </a:graphicData>
            </a:graphic>
          </wp:inline>
        </w:drawing>
      </w:r>
    </w:p>
    <w:p w:rsidR="006A62B5" w:rsidRPr="00113028" w:rsidRDefault="006A62B5" w:rsidP="006A62B5">
      <w:pPr>
        <w:pStyle w:val="aff7"/>
        <w:spacing w:line="360" w:lineRule="auto"/>
        <w:jc w:val="center"/>
        <w:rPr>
          <w:color w:val="auto"/>
        </w:rPr>
      </w:pPr>
      <w:bookmarkStart w:id="61" w:name="_Toc367538217"/>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18</w:t>
      </w:r>
      <w:r w:rsidR="005E3C28" w:rsidRPr="009868A2">
        <w:rPr>
          <w:color w:val="auto"/>
        </w:rPr>
        <w:fldChar w:fldCharType="end"/>
      </w:r>
      <w:r>
        <w:rPr>
          <w:color w:val="auto"/>
        </w:rPr>
        <w:t xml:space="preserve"> -</w:t>
      </w:r>
      <w:r w:rsidRPr="009868A2">
        <w:rPr>
          <w:color w:val="auto"/>
        </w:rPr>
        <w:t xml:space="preserve"> </w:t>
      </w:r>
      <w:r w:rsidRPr="00113028">
        <w:rPr>
          <w:color w:val="auto"/>
        </w:rPr>
        <w:t>Общий вид рабочего экрана электронной модели системы теплоснабжения (фрагмент)</w:t>
      </w:r>
      <w:bookmarkEnd w:id="61"/>
    </w:p>
    <w:p w:rsidR="003211ED" w:rsidRPr="00BA5EDE" w:rsidRDefault="003211ED" w:rsidP="003211ED">
      <w:pPr>
        <w:pStyle w:val="20"/>
        <w:numPr>
          <w:ilvl w:val="1"/>
          <w:numId w:val="8"/>
        </w:numPr>
      </w:pPr>
      <w:bookmarkStart w:id="62" w:name="_Toc367538249"/>
      <w:r w:rsidRPr="009F7D96">
        <w:lastRenderedPageBreak/>
        <w:t>Э</w:t>
      </w:r>
      <w:r>
        <w:t>лектронная модель перспективной системы теплоснабжения</w:t>
      </w:r>
      <w:bookmarkEnd w:id="62"/>
    </w:p>
    <w:p w:rsidR="003211ED" w:rsidRPr="00472269" w:rsidRDefault="003211ED" w:rsidP="003211ED"/>
    <w:p w:rsidR="003211ED" w:rsidRPr="00D74C37" w:rsidRDefault="003211ED" w:rsidP="003211ED">
      <w:pPr>
        <w:widowControl/>
        <w:adjustRightInd/>
        <w:spacing w:before="0" w:after="0" w:line="360" w:lineRule="auto"/>
        <w:textAlignment w:val="auto"/>
        <w:rPr>
          <w:rFonts w:eastAsia="Times New Roman"/>
          <w:kern w:val="28"/>
          <w:sz w:val="24"/>
          <w:lang w:eastAsia="ru-RU"/>
        </w:rPr>
      </w:pPr>
      <w:r w:rsidRPr="00D74C37">
        <w:rPr>
          <w:rFonts w:eastAsia="Times New Roman"/>
          <w:kern w:val="28"/>
          <w:sz w:val="24"/>
          <w:lang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осуществляется</w:t>
      </w:r>
      <w:r>
        <w:rPr>
          <w:rFonts w:eastAsia="Times New Roman"/>
          <w:kern w:val="28"/>
          <w:sz w:val="24"/>
          <w:lang w:eastAsia="ru-RU"/>
        </w:rPr>
        <w:t xml:space="preserve"> </w:t>
      </w:r>
      <w:r w:rsidRPr="00D74C37">
        <w:rPr>
          <w:rFonts w:eastAsia="Times New Roman"/>
          <w:kern w:val="28"/>
          <w:sz w:val="24"/>
          <w:lang w:eastAsia="ru-RU"/>
        </w:rPr>
        <w:t>через</w:t>
      </w:r>
      <w:r>
        <w:rPr>
          <w:rFonts w:eastAsia="Times New Roman"/>
          <w:kern w:val="28"/>
          <w:sz w:val="24"/>
          <w:lang w:eastAsia="ru-RU"/>
        </w:rPr>
        <w:t xml:space="preserve"> </w:t>
      </w:r>
      <w:r w:rsidRPr="00D74C37">
        <w:rPr>
          <w:rFonts w:eastAsia="Times New Roman"/>
          <w:kern w:val="28"/>
          <w:sz w:val="24"/>
          <w:lang w:eastAsia="ru-RU"/>
        </w:rPr>
        <w:t>механизм</w:t>
      </w:r>
      <w:r>
        <w:rPr>
          <w:rFonts w:eastAsia="Times New Roman"/>
          <w:kern w:val="28"/>
          <w:sz w:val="24"/>
          <w:lang w:eastAsia="ru-RU"/>
        </w:rPr>
        <w:t xml:space="preserve"> </w:t>
      </w:r>
      <w:r w:rsidRPr="00D74C37">
        <w:rPr>
          <w:rFonts w:eastAsia="Times New Roman"/>
          <w:kern w:val="28"/>
          <w:sz w:val="24"/>
          <w:lang w:eastAsia="ru-RU"/>
        </w:rPr>
        <w:t>создания</w:t>
      </w:r>
      <w:r>
        <w:rPr>
          <w:rFonts w:eastAsia="Times New Roman"/>
          <w:kern w:val="28"/>
          <w:sz w:val="24"/>
          <w:lang w:eastAsia="ru-RU"/>
        </w:rPr>
        <w:t xml:space="preserve"> </w:t>
      </w:r>
      <w:r w:rsidRPr="00D74C37">
        <w:rPr>
          <w:rFonts w:eastAsia="Times New Roman"/>
          <w:kern w:val="28"/>
          <w:sz w:val="24"/>
          <w:lang w:eastAsia="ru-RU"/>
        </w:rPr>
        <w:t>и</w:t>
      </w:r>
      <w:r>
        <w:rPr>
          <w:rFonts w:eastAsia="Times New Roman"/>
          <w:kern w:val="28"/>
          <w:sz w:val="24"/>
          <w:lang w:eastAsia="ru-RU"/>
        </w:rPr>
        <w:t xml:space="preserve"> </w:t>
      </w:r>
      <w:r w:rsidRPr="00D74C37">
        <w:rPr>
          <w:rFonts w:eastAsia="Times New Roman"/>
          <w:kern w:val="28"/>
          <w:sz w:val="24"/>
          <w:lang w:eastAsia="ru-RU"/>
        </w:rPr>
        <w:t>администрирования</w:t>
      </w:r>
      <w:r>
        <w:rPr>
          <w:rFonts w:eastAsia="Times New Roman"/>
          <w:kern w:val="28"/>
          <w:sz w:val="24"/>
          <w:lang w:eastAsia="ru-RU"/>
        </w:rPr>
        <w:t xml:space="preserve"> </w:t>
      </w:r>
      <w:r w:rsidRPr="00D74C37">
        <w:rPr>
          <w:rFonts w:eastAsia="Times New Roman"/>
          <w:kern w:val="28"/>
          <w:sz w:val="24"/>
          <w:lang w:eastAsia="ru-RU"/>
        </w:rPr>
        <w:t xml:space="preserve">специальных "модельных" баз - наборов данных, клонируемых из основной (контрольной) базы данных описания тепловой сети, на которых можно производить любые манипуляции без риска исказить </w:t>
      </w:r>
      <w:r>
        <w:rPr>
          <w:rFonts w:eastAsia="Times New Roman"/>
          <w:kern w:val="28"/>
          <w:sz w:val="24"/>
          <w:lang w:eastAsia="ru-RU"/>
        </w:rPr>
        <w:t>или повредить контрольную базу.</w:t>
      </w:r>
    </w:p>
    <w:p w:rsidR="003211ED" w:rsidRDefault="003211ED" w:rsidP="003211ED">
      <w:pPr>
        <w:widowControl/>
        <w:adjustRightInd/>
        <w:spacing w:before="0" w:after="0" w:line="360" w:lineRule="auto"/>
        <w:textAlignment w:val="auto"/>
        <w:rPr>
          <w:rFonts w:eastAsia="Times New Roman"/>
          <w:kern w:val="28"/>
          <w:sz w:val="24"/>
          <w:lang w:eastAsia="ru-RU"/>
        </w:rPr>
      </w:pPr>
      <w:r w:rsidRPr="00D74C37">
        <w:rPr>
          <w:rFonts w:eastAsia="Times New Roman"/>
          <w:kern w:val="28"/>
          <w:sz w:val="24"/>
          <w:lang w:eastAsia="ru-RU"/>
        </w:rPr>
        <w:t>В составе электронной модели перспективной системы теплоснабжения города дополнительными слоями представлены</w:t>
      </w:r>
      <w:r>
        <w:rPr>
          <w:rFonts w:eastAsia="Times New Roman"/>
          <w:kern w:val="28"/>
          <w:sz w:val="24"/>
          <w:lang w:eastAsia="ru-RU"/>
        </w:rPr>
        <w:t xml:space="preserve"> </w:t>
      </w:r>
      <w:r w:rsidRPr="00D74C37">
        <w:rPr>
          <w:rFonts w:eastAsia="Times New Roman"/>
          <w:kern w:val="28"/>
          <w:sz w:val="24"/>
          <w:lang w:eastAsia="ru-RU"/>
        </w:rPr>
        <w:t>расчетные</w:t>
      </w:r>
      <w:r>
        <w:rPr>
          <w:rFonts w:eastAsia="Times New Roman"/>
          <w:kern w:val="28"/>
          <w:sz w:val="24"/>
          <w:lang w:eastAsia="ru-RU"/>
        </w:rPr>
        <w:t xml:space="preserve"> </w:t>
      </w:r>
      <w:r w:rsidRPr="00D74C37">
        <w:rPr>
          <w:rFonts w:eastAsia="Times New Roman"/>
          <w:kern w:val="28"/>
          <w:sz w:val="24"/>
          <w:lang w:eastAsia="ru-RU"/>
        </w:rPr>
        <w:t>слои</w:t>
      </w:r>
      <w:r>
        <w:rPr>
          <w:rFonts w:eastAsia="Times New Roman"/>
          <w:kern w:val="28"/>
          <w:sz w:val="24"/>
          <w:lang w:eastAsia="ru-RU"/>
        </w:rPr>
        <w:t xml:space="preserve"> </w:t>
      </w:r>
      <w:r w:rsidRPr="00D74C37">
        <w:rPr>
          <w:rFonts w:eastAsia="Times New Roman"/>
          <w:kern w:val="28"/>
          <w:sz w:val="24"/>
          <w:lang w:eastAsia="ru-RU"/>
        </w:rPr>
        <w:t>ZULU</w:t>
      </w:r>
      <w:r>
        <w:rPr>
          <w:rFonts w:eastAsia="Times New Roman"/>
          <w:kern w:val="28"/>
          <w:sz w:val="24"/>
          <w:lang w:eastAsia="ru-RU"/>
        </w:rPr>
        <w:t xml:space="preserve"> </w:t>
      </w:r>
      <w:r w:rsidRPr="00D74C37">
        <w:rPr>
          <w:rFonts w:eastAsia="Times New Roman"/>
          <w:kern w:val="28"/>
          <w:sz w:val="24"/>
          <w:lang w:eastAsia="ru-RU"/>
        </w:rPr>
        <w:t>по</w:t>
      </w:r>
      <w:r>
        <w:rPr>
          <w:rFonts w:eastAsia="Times New Roman"/>
          <w:kern w:val="28"/>
          <w:sz w:val="24"/>
          <w:lang w:eastAsia="ru-RU"/>
        </w:rPr>
        <w:t xml:space="preserve"> </w:t>
      </w:r>
      <w:r w:rsidRPr="00D74C37">
        <w:rPr>
          <w:rFonts w:eastAsia="Times New Roman"/>
          <w:kern w:val="28"/>
          <w:sz w:val="24"/>
          <w:lang w:eastAsia="ru-RU"/>
        </w:rPr>
        <w:t>отдельным</w:t>
      </w:r>
      <w:r>
        <w:rPr>
          <w:rFonts w:eastAsia="Times New Roman"/>
          <w:kern w:val="28"/>
          <w:sz w:val="24"/>
          <w:lang w:eastAsia="ru-RU"/>
        </w:rPr>
        <w:t xml:space="preserve"> </w:t>
      </w:r>
      <w:r w:rsidRPr="00D74C37">
        <w:rPr>
          <w:rFonts w:eastAsia="Times New Roman"/>
          <w:kern w:val="28"/>
          <w:sz w:val="24"/>
          <w:lang w:eastAsia="ru-RU"/>
        </w:rPr>
        <w:t>зонам</w:t>
      </w:r>
      <w:r>
        <w:rPr>
          <w:rFonts w:eastAsia="Times New Roman"/>
          <w:kern w:val="28"/>
          <w:sz w:val="24"/>
          <w:lang w:eastAsia="ru-RU"/>
        </w:rPr>
        <w:t xml:space="preserve"> </w:t>
      </w:r>
      <w:r w:rsidRPr="00D74C37">
        <w:rPr>
          <w:rFonts w:eastAsia="Times New Roman"/>
          <w:kern w:val="28"/>
          <w:sz w:val="24"/>
          <w:lang w:eastAsia="ru-RU"/>
        </w:rPr>
        <w:t>теплоснабжения</w:t>
      </w:r>
      <w:r>
        <w:rPr>
          <w:rFonts w:eastAsia="Times New Roman"/>
          <w:kern w:val="28"/>
          <w:sz w:val="24"/>
          <w:lang w:eastAsia="ru-RU"/>
        </w:rPr>
        <w:t xml:space="preserve"> </w:t>
      </w:r>
      <w:r w:rsidRPr="00D74C37">
        <w:rPr>
          <w:rFonts w:eastAsia="Times New Roman"/>
          <w:kern w:val="28"/>
          <w:sz w:val="24"/>
          <w:lang w:eastAsia="ru-RU"/>
        </w:rPr>
        <w:t>города</w:t>
      </w:r>
      <w:r>
        <w:rPr>
          <w:rFonts w:eastAsia="Times New Roman"/>
          <w:kern w:val="28"/>
          <w:sz w:val="24"/>
          <w:lang w:eastAsia="ru-RU"/>
        </w:rPr>
        <w:t xml:space="preserve"> </w:t>
      </w:r>
      <w:r w:rsidRPr="00D74C37">
        <w:rPr>
          <w:rFonts w:eastAsia="Times New Roman"/>
          <w:kern w:val="28"/>
          <w:sz w:val="24"/>
          <w:lang w:eastAsia="ru-RU"/>
        </w:rPr>
        <w:t>по рассмотренным перспективным вариантам развития.</w:t>
      </w:r>
    </w:p>
    <w:p w:rsidR="003211ED" w:rsidRPr="00DB2EBF" w:rsidRDefault="003211ED"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В </w:t>
      </w:r>
      <w:r w:rsidRPr="00DB2EBF">
        <w:rPr>
          <w:rFonts w:eastAsia="Times New Roman"/>
          <w:kern w:val="28"/>
          <w:sz w:val="24"/>
          <w:lang w:eastAsia="ru-RU"/>
        </w:rPr>
        <w:t>ЭМ представлены расчетные слои ZULU для расчета гидравлических режимов по рассматриваемым периодам с учетом перспективных нагрузок планируемых к подключению соответственно к 201</w:t>
      </w:r>
      <w:r>
        <w:rPr>
          <w:rFonts w:eastAsia="Times New Roman"/>
          <w:kern w:val="28"/>
          <w:sz w:val="24"/>
          <w:lang w:eastAsia="ru-RU"/>
        </w:rPr>
        <w:t>8 г., 2023 г. и 20</w:t>
      </w:r>
      <w:r w:rsidR="00857644">
        <w:rPr>
          <w:rFonts w:eastAsia="Times New Roman"/>
          <w:kern w:val="28"/>
          <w:sz w:val="24"/>
          <w:lang w:eastAsia="ru-RU"/>
        </w:rPr>
        <w:t>28</w:t>
      </w:r>
      <w:r>
        <w:rPr>
          <w:rFonts w:eastAsia="Times New Roman"/>
          <w:kern w:val="28"/>
          <w:sz w:val="24"/>
          <w:lang w:eastAsia="ru-RU"/>
        </w:rPr>
        <w:t xml:space="preserve"> г.</w:t>
      </w:r>
    </w:p>
    <w:p w:rsidR="009F6209" w:rsidRDefault="009F6209"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Таким образом, сформирована следующая структура данных (слоев – «клонов») электронной модели системы теплоснабжения города Калуги (приведены наименования слоев):</w:t>
      </w:r>
    </w:p>
    <w:p w:rsidR="009F6209" w:rsidRDefault="009F6209" w:rsidP="003211ED">
      <w:pPr>
        <w:widowControl/>
        <w:adjustRightInd/>
        <w:spacing w:before="0" w:after="0" w:line="360" w:lineRule="auto"/>
        <w:textAlignment w:val="auto"/>
        <w:rPr>
          <w:rFonts w:eastAsia="Times New Roman"/>
          <w:kern w:val="28"/>
          <w:sz w:val="24"/>
          <w:lang w:eastAsia="ru-RU"/>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1"/>
        <w:gridCol w:w="2410"/>
        <w:gridCol w:w="2551"/>
      </w:tblGrid>
      <w:tr w:rsidR="009F6209" w:rsidRPr="009F6209" w:rsidTr="00FE2866">
        <w:trPr>
          <w:trHeight w:val="1868"/>
          <w:tblHeader/>
        </w:trPr>
        <w:tc>
          <w:tcPr>
            <w:tcW w:w="4111" w:type="dxa"/>
          </w:tcPr>
          <w:p w:rsidR="009F6209" w:rsidRPr="009F6209" w:rsidRDefault="009F6209" w:rsidP="009F6209">
            <w:pPr>
              <w:widowControl/>
              <w:adjustRightInd/>
              <w:spacing w:before="0" w:after="0"/>
              <w:ind w:firstLine="0"/>
              <w:contextualSpacing/>
              <w:jc w:val="center"/>
              <w:textAlignment w:val="auto"/>
              <w:rPr>
                <w:rFonts w:eastAsia="Times New Roman" w:cs="Arial"/>
                <w:b/>
                <w:bCs/>
                <w:spacing w:val="0"/>
                <w:lang w:eastAsia="ru-RU"/>
              </w:rPr>
            </w:pPr>
          </w:p>
        </w:tc>
        <w:tc>
          <w:tcPr>
            <w:tcW w:w="2410" w:type="dxa"/>
          </w:tcPr>
          <w:p w:rsidR="009F6209" w:rsidRPr="009F6209"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9F6209">
              <w:rPr>
                <w:rFonts w:eastAsia="Times New Roman" w:cs="Arial"/>
                <w:b/>
                <w:bCs/>
                <w:spacing w:val="0"/>
                <w:lang w:eastAsia="ru-RU"/>
              </w:rPr>
              <w:t>Без реализации проектов по реконструкции и новому строительству тепловых сетей</w:t>
            </w:r>
          </w:p>
        </w:tc>
        <w:tc>
          <w:tcPr>
            <w:tcW w:w="2551" w:type="dxa"/>
          </w:tcPr>
          <w:p w:rsidR="009F6209" w:rsidRPr="009F6209"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9F6209">
              <w:rPr>
                <w:rFonts w:eastAsia="Times New Roman" w:cs="Arial"/>
                <w:b/>
                <w:bCs/>
                <w:spacing w:val="0"/>
                <w:lang w:eastAsia="ru-RU"/>
              </w:rPr>
              <w:t>С учетом реализации проектов по реконструкции и новому строительству тепловых сетей</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 xml:space="preserve">Перспективное состояние 2018 г. </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Pr>
                <w:rFonts w:eastAsia="Times New Roman" w:cs="Arial"/>
                <w:bCs/>
                <w:spacing w:val="0"/>
                <w:lang w:eastAsia="ru-RU"/>
              </w:rPr>
              <w:t>-</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мероприятий, указанных в Приложении 1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HeatNet2017_С2_п1_Альт2</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HeatNet2017_С2_п1_Альт2_Мод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lastRenderedPageBreak/>
              <w:t>Перспективное состояние 2023 г. с учетом мероприятий, указанных в Приложении 1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HeatNet2022_С2</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HeatNet2022_С2_мод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мероприятий, указанных в Приложении 1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HeatNet2027_С2</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HeatNet2027_С2_Мод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мероприятий, указанных в Приложении 2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мероприятий, указанных в Приложении 2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мероприятий, указанных в Приложении 2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Pr>
                <w:rFonts w:eastAsia="Times New Roman" w:cs="Arial"/>
                <w:bCs/>
                <w:spacing w:val="0"/>
                <w:lang w:eastAsia="ru-RU"/>
              </w:rPr>
              <w:t>-</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мероприятий, указанных в Приложении 1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HeatNet2017_С2_ИТП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HeatNet2017_С2_ИТП_Мод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мероприятий, указанных в Приложении 1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HeatNet2022_С2_ИТП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HeatNet2022_С2_ИТП_Мод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 xml:space="preserve">Перспективное состояние 2028 г. с учетом мероприятий, указанных в Приложении 1 к Техническому </w:t>
            </w:r>
            <w:r w:rsidRPr="009F6209">
              <w:rPr>
                <w:rFonts w:eastAsia="Times New Roman" w:cs="Arial"/>
                <w:bCs/>
                <w:spacing w:val="0"/>
                <w:lang w:eastAsia="ru-RU"/>
              </w:rPr>
              <w:lastRenderedPageBreak/>
              <w:t>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lastRenderedPageBreak/>
              <w:t>HeatNet2027_С2_ИТП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HeatNet2027_С2_ИТП_Мод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lastRenderedPageBreak/>
              <w:t>Перспективное состояние 2018 г. с учетом мероприятий, указанных в Приложении 2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мероприятий, указанных в Приложении 2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мероприятий, указанных в Приложении 2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HeatNet2027_С3_ИТП_Мод</w:t>
            </w:r>
          </w:p>
        </w:tc>
      </w:tr>
    </w:tbl>
    <w:p w:rsidR="009F6209" w:rsidRDefault="009F6209" w:rsidP="009F6209">
      <w:pPr>
        <w:widowControl/>
        <w:adjustRightInd/>
        <w:spacing w:before="0" w:after="0" w:line="360" w:lineRule="auto"/>
        <w:ind w:firstLine="0"/>
        <w:textAlignment w:val="auto"/>
        <w:rPr>
          <w:rFonts w:eastAsia="Times New Roman"/>
          <w:kern w:val="28"/>
          <w:sz w:val="24"/>
          <w:lang w:eastAsia="ru-RU"/>
        </w:rPr>
      </w:pPr>
    </w:p>
    <w:p w:rsidR="009F6209" w:rsidRDefault="009F6209" w:rsidP="003211ED">
      <w:pPr>
        <w:widowControl/>
        <w:adjustRightInd/>
        <w:spacing w:before="0" w:after="0" w:line="360" w:lineRule="auto"/>
        <w:textAlignment w:val="auto"/>
        <w:rPr>
          <w:rFonts w:eastAsia="Times New Roman"/>
          <w:kern w:val="28"/>
          <w:sz w:val="24"/>
          <w:lang w:eastAsia="ru-RU"/>
        </w:rPr>
      </w:pPr>
    </w:p>
    <w:p w:rsidR="003211ED" w:rsidRDefault="003211ED" w:rsidP="003211ED">
      <w:pPr>
        <w:widowControl/>
        <w:adjustRightInd/>
        <w:spacing w:before="0" w:after="0" w:line="360" w:lineRule="auto"/>
        <w:textAlignment w:val="auto"/>
        <w:rPr>
          <w:rFonts w:eastAsia="Times New Roman"/>
          <w:kern w:val="28"/>
          <w:sz w:val="24"/>
          <w:lang w:eastAsia="ru-RU"/>
        </w:rPr>
      </w:pPr>
      <w:r w:rsidRPr="00DB2EBF">
        <w:rPr>
          <w:rFonts w:eastAsia="Times New Roman"/>
          <w:kern w:val="28"/>
          <w:sz w:val="24"/>
          <w:lang w:eastAsia="ru-RU"/>
        </w:rPr>
        <w:t xml:space="preserve">В расчетных слоях созданы перспективные обобщенные потребители тепла по перспективным </w:t>
      </w:r>
      <w:r>
        <w:rPr>
          <w:rFonts w:eastAsia="Times New Roman"/>
          <w:kern w:val="28"/>
          <w:sz w:val="24"/>
          <w:lang w:eastAsia="ru-RU"/>
        </w:rPr>
        <w:t>зонам застройки.</w:t>
      </w:r>
      <w:r w:rsidR="009F6209">
        <w:rPr>
          <w:rFonts w:eastAsia="Times New Roman"/>
          <w:kern w:val="28"/>
          <w:sz w:val="24"/>
          <w:lang w:eastAsia="ru-RU"/>
        </w:rPr>
        <w:t xml:space="preserve"> Потребители присоединены к тепловым сетям от существующих и планируемых к строительству в соответствии со сценариями развития источников тепловой энергии (мощности).</w:t>
      </w:r>
    </w:p>
    <w:p w:rsidR="009F6209" w:rsidRDefault="009F6209"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В приведенных слоях - «клонах» выполнены все перераспределения нагрузок между теплоисточниками, предполагаемые в соответствующих сценариях.</w:t>
      </w:r>
    </w:p>
    <w:p w:rsidR="009F6209" w:rsidRDefault="009F6209"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После выбора рекомендованного варианта развития систем теплоснабжения города сформирована группа слоев, включающая в себя мероприятия по данному варианту.</w:t>
      </w:r>
    </w:p>
    <w:p w:rsidR="009F6209" w:rsidRDefault="009F6209" w:rsidP="003211ED">
      <w:pPr>
        <w:widowControl/>
        <w:adjustRightInd/>
        <w:spacing w:before="0" w:after="0" w:line="360" w:lineRule="auto"/>
        <w:textAlignment w:val="auto"/>
        <w:rPr>
          <w:rFonts w:eastAsia="Times New Roman"/>
          <w:kern w:val="28"/>
          <w:sz w:val="24"/>
          <w:lang w:eastAsia="ru-RU"/>
        </w:rPr>
      </w:pPr>
    </w:p>
    <w:p w:rsidR="00827DF0" w:rsidRPr="006A62B5" w:rsidRDefault="00827DF0" w:rsidP="006A62B5"/>
    <w:p w:rsidR="006A62B5" w:rsidRDefault="00424ABE" w:rsidP="003211ED">
      <w:pPr>
        <w:pStyle w:val="10"/>
        <w:numPr>
          <w:ilvl w:val="0"/>
          <w:numId w:val="8"/>
        </w:numPr>
        <w:jc w:val="both"/>
      </w:pPr>
      <w:bookmarkStart w:id="63" w:name="_Toc367538250"/>
      <w:r>
        <w:lastRenderedPageBreak/>
        <w:t>Паспортизация объектов системы теплоснабжения</w:t>
      </w:r>
      <w:bookmarkEnd w:id="63"/>
    </w:p>
    <w:p w:rsidR="00424ABE" w:rsidRPr="00424ABE" w:rsidRDefault="00424ABE" w:rsidP="00424ABE"/>
    <w:p w:rsidR="00424ABE" w:rsidRDefault="00424ABE" w:rsidP="00424ABE">
      <w:pPr>
        <w:pStyle w:val="2f0"/>
        <w:spacing w:line="360" w:lineRule="auto"/>
        <w:ind w:firstLine="567"/>
        <w:jc w:val="both"/>
        <w:rPr>
          <w:rFonts w:ascii="Arial" w:hAnsi="Arial" w:cs="Arial"/>
        </w:rPr>
      </w:pPr>
      <w:r>
        <w:rPr>
          <w:rFonts w:ascii="Arial" w:hAnsi="Arial" w:cs="Arial"/>
        </w:rPr>
        <w:t>Как было отмечено выше, при разработке электронной модели системы теплоснабжения города была выполнена паспортизация объектов системы теплоснабжения: источников, участков трубопроводов тепловых сетей, потребителей, ЦТП и т.д. Примеры паспортов объектов системы теплоснабжения приведены на рисунках 2.1. – 2.</w:t>
      </w:r>
      <w:r w:rsidR="009E6FFB">
        <w:rPr>
          <w:rFonts w:ascii="Arial" w:hAnsi="Arial" w:cs="Arial"/>
        </w:rPr>
        <w:t>4</w:t>
      </w:r>
      <w:r>
        <w:rPr>
          <w:rFonts w:ascii="Arial" w:hAnsi="Arial" w:cs="Arial"/>
        </w:rPr>
        <w:t>.</w:t>
      </w:r>
    </w:p>
    <w:p w:rsidR="009E6FFB" w:rsidRDefault="009E6FFB" w:rsidP="00424ABE">
      <w:pPr>
        <w:pStyle w:val="2f0"/>
        <w:spacing w:line="360" w:lineRule="auto"/>
        <w:ind w:firstLine="567"/>
        <w:jc w:val="both"/>
        <w:rPr>
          <w:rFonts w:ascii="Arial" w:hAnsi="Arial" w:cs="Arial"/>
        </w:rPr>
      </w:pPr>
    </w:p>
    <w:p w:rsidR="009E6FFB" w:rsidRPr="00125B62" w:rsidRDefault="00857644" w:rsidP="009E6FFB">
      <w:pPr>
        <w:pStyle w:val="2f0"/>
        <w:spacing w:line="360" w:lineRule="auto"/>
        <w:jc w:val="both"/>
        <w:rPr>
          <w:rFonts w:ascii="Arial" w:hAnsi="Arial" w:cs="Arial"/>
        </w:rPr>
      </w:pPr>
      <w:r>
        <w:rPr>
          <w:noProof/>
        </w:rPr>
        <w:drawing>
          <wp:inline distT="0" distB="0" distL="0" distR="0">
            <wp:extent cx="5753100" cy="54673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753100" cy="5467350"/>
                    </a:xfrm>
                    <a:prstGeom prst="rect">
                      <a:avLst/>
                    </a:prstGeom>
                  </pic:spPr>
                </pic:pic>
              </a:graphicData>
            </a:graphic>
          </wp:inline>
        </w:drawing>
      </w:r>
    </w:p>
    <w:p w:rsidR="009E6FFB" w:rsidRDefault="009E6FFB" w:rsidP="009E6FFB">
      <w:pPr>
        <w:pStyle w:val="aff7"/>
        <w:spacing w:line="360" w:lineRule="auto"/>
        <w:ind w:firstLine="0"/>
        <w:jc w:val="center"/>
        <w:rPr>
          <w:color w:val="auto"/>
        </w:rPr>
      </w:pPr>
      <w:bookmarkStart w:id="64" w:name="_Toc367538218"/>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1</w:t>
      </w:r>
      <w:r w:rsidR="005E3C28" w:rsidRPr="009868A2">
        <w:rPr>
          <w:color w:val="auto"/>
        </w:rPr>
        <w:fldChar w:fldCharType="end"/>
      </w:r>
      <w:r>
        <w:rPr>
          <w:color w:val="auto"/>
        </w:rPr>
        <w:t xml:space="preserve"> –</w:t>
      </w:r>
      <w:r w:rsidRPr="009868A2">
        <w:rPr>
          <w:color w:val="auto"/>
        </w:rPr>
        <w:t xml:space="preserve"> </w:t>
      </w:r>
      <w:r>
        <w:rPr>
          <w:color w:val="auto"/>
        </w:rPr>
        <w:t>Паспорт объекта системы теплоснабжения – участка трубопровода тепловой сети</w:t>
      </w:r>
      <w:bookmarkEnd w:id="64"/>
    </w:p>
    <w:p w:rsidR="00424ABE" w:rsidRDefault="00857644" w:rsidP="009E6FFB">
      <w:pPr>
        <w:pStyle w:val="2f0"/>
        <w:spacing w:line="360" w:lineRule="auto"/>
        <w:jc w:val="both"/>
        <w:rPr>
          <w:rFonts w:ascii="Arial" w:hAnsi="Arial" w:cs="Arial"/>
        </w:rPr>
      </w:pPr>
      <w:r>
        <w:rPr>
          <w:noProof/>
        </w:rPr>
        <w:lastRenderedPageBreak/>
        <w:drawing>
          <wp:inline distT="0" distB="0" distL="0" distR="0">
            <wp:extent cx="5768975" cy="451026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768975" cy="4510268"/>
                    </a:xfrm>
                    <a:prstGeom prst="rect">
                      <a:avLst/>
                    </a:prstGeom>
                  </pic:spPr>
                </pic:pic>
              </a:graphicData>
            </a:graphic>
          </wp:inline>
        </w:drawing>
      </w:r>
    </w:p>
    <w:p w:rsidR="00424ABE" w:rsidRDefault="00424ABE" w:rsidP="00424ABE">
      <w:pPr>
        <w:pStyle w:val="aff7"/>
        <w:spacing w:line="360" w:lineRule="auto"/>
        <w:ind w:firstLine="0"/>
        <w:jc w:val="center"/>
        <w:rPr>
          <w:color w:val="auto"/>
        </w:rPr>
      </w:pPr>
      <w:bookmarkStart w:id="65" w:name="_Toc367538219"/>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9E6FFB">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9E6FFB">
        <w:rPr>
          <w:noProof/>
          <w:color w:val="auto"/>
        </w:rPr>
        <w:t>2</w:t>
      </w:r>
      <w:r w:rsidR="005E3C28" w:rsidRPr="009868A2">
        <w:rPr>
          <w:color w:val="auto"/>
        </w:rPr>
        <w:fldChar w:fldCharType="end"/>
      </w:r>
      <w:r>
        <w:rPr>
          <w:color w:val="auto"/>
        </w:rPr>
        <w:t xml:space="preserve"> –</w:t>
      </w:r>
      <w:r w:rsidRPr="009868A2">
        <w:rPr>
          <w:color w:val="auto"/>
        </w:rPr>
        <w:t xml:space="preserve"> </w:t>
      </w:r>
      <w:r>
        <w:rPr>
          <w:color w:val="auto"/>
        </w:rPr>
        <w:t>Паспорт объекта системы теплоснабжения – источника (котельной)</w:t>
      </w:r>
      <w:bookmarkEnd w:id="65"/>
    </w:p>
    <w:p w:rsidR="00424ABE" w:rsidRPr="00424ABE" w:rsidRDefault="00424ABE" w:rsidP="00424ABE"/>
    <w:p w:rsidR="009F7D96" w:rsidRDefault="00857644" w:rsidP="009E6FFB">
      <w:pPr>
        <w:spacing w:after="0" w:line="341" w:lineRule="auto"/>
        <w:ind w:right="13" w:firstLine="0"/>
        <w:rPr>
          <w:rFonts w:eastAsia="Arial" w:cs="Arial"/>
          <w:spacing w:val="-6"/>
          <w:sz w:val="24"/>
          <w:szCs w:val="24"/>
        </w:rPr>
      </w:pPr>
      <w:r>
        <w:rPr>
          <w:noProof/>
          <w:lang w:eastAsia="ru-RU"/>
        </w:rPr>
        <w:lastRenderedPageBreak/>
        <w:drawing>
          <wp:inline distT="0" distB="0" distL="0" distR="0">
            <wp:extent cx="5753100" cy="54768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753100" cy="5476875"/>
                    </a:xfrm>
                    <a:prstGeom prst="rect">
                      <a:avLst/>
                    </a:prstGeom>
                  </pic:spPr>
                </pic:pic>
              </a:graphicData>
            </a:graphic>
          </wp:inline>
        </w:drawing>
      </w:r>
    </w:p>
    <w:p w:rsidR="00424ABE" w:rsidRDefault="00424ABE" w:rsidP="00424ABE">
      <w:pPr>
        <w:pStyle w:val="aff7"/>
        <w:spacing w:line="360" w:lineRule="auto"/>
        <w:ind w:firstLine="0"/>
        <w:jc w:val="center"/>
        <w:rPr>
          <w:color w:val="auto"/>
        </w:rPr>
      </w:pPr>
      <w:bookmarkStart w:id="66" w:name="_Toc367538220"/>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9E6FFB">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9E6FFB">
        <w:rPr>
          <w:noProof/>
          <w:color w:val="auto"/>
        </w:rPr>
        <w:t>3</w:t>
      </w:r>
      <w:r w:rsidR="005E3C28" w:rsidRPr="009868A2">
        <w:rPr>
          <w:color w:val="auto"/>
        </w:rPr>
        <w:fldChar w:fldCharType="end"/>
      </w:r>
      <w:r>
        <w:rPr>
          <w:color w:val="auto"/>
        </w:rPr>
        <w:t xml:space="preserve"> –</w:t>
      </w:r>
      <w:r w:rsidRPr="009868A2">
        <w:rPr>
          <w:color w:val="auto"/>
        </w:rPr>
        <w:t xml:space="preserve"> </w:t>
      </w:r>
      <w:r>
        <w:rPr>
          <w:color w:val="auto"/>
        </w:rPr>
        <w:t>Паспорт объекта системы теплоснабжения –потребителя</w:t>
      </w:r>
      <w:bookmarkEnd w:id="66"/>
    </w:p>
    <w:p w:rsidR="00424ABE" w:rsidRDefault="00857644" w:rsidP="009E6FFB">
      <w:pPr>
        <w:spacing w:after="0" w:line="341" w:lineRule="auto"/>
        <w:ind w:right="13" w:firstLine="0"/>
        <w:rPr>
          <w:rFonts w:eastAsia="Arial" w:cs="Arial"/>
          <w:spacing w:val="-6"/>
          <w:sz w:val="24"/>
          <w:szCs w:val="24"/>
        </w:rPr>
      </w:pPr>
      <w:r>
        <w:rPr>
          <w:noProof/>
          <w:lang w:eastAsia="ru-RU"/>
        </w:rPr>
        <w:lastRenderedPageBreak/>
        <w:drawing>
          <wp:inline distT="0" distB="0" distL="0" distR="0">
            <wp:extent cx="5768975" cy="495563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68975" cy="4955638"/>
                    </a:xfrm>
                    <a:prstGeom prst="rect">
                      <a:avLst/>
                    </a:prstGeom>
                  </pic:spPr>
                </pic:pic>
              </a:graphicData>
            </a:graphic>
          </wp:inline>
        </w:drawing>
      </w:r>
    </w:p>
    <w:p w:rsidR="00424ABE" w:rsidRDefault="00424ABE" w:rsidP="00424ABE">
      <w:pPr>
        <w:pStyle w:val="aff7"/>
        <w:spacing w:line="360" w:lineRule="auto"/>
        <w:ind w:firstLine="0"/>
        <w:jc w:val="center"/>
        <w:rPr>
          <w:color w:val="auto"/>
        </w:rPr>
      </w:pPr>
      <w:bookmarkStart w:id="67" w:name="_Toc367538221"/>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9E6FFB">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9E6FFB">
        <w:rPr>
          <w:noProof/>
          <w:color w:val="auto"/>
        </w:rPr>
        <w:t>4</w:t>
      </w:r>
      <w:r w:rsidR="005E3C28" w:rsidRPr="009868A2">
        <w:rPr>
          <w:color w:val="auto"/>
        </w:rPr>
        <w:fldChar w:fldCharType="end"/>
      </w:r>
      <w:r>
        <w:rPr>
          <w:color w:val="auto"/>
        </w:rPr>
        <w:t xml:space="preserve"> –</w:t>
      </w:r>
      <w:r w:rsidRPr="009868A2">
        <w:rPr>
          <w:color w:val="auto"/>
        </w:rPr>
        <w:t xml:space="preserve"> </w:t>
      </w:r>
      <w:r>
        <w:rPr>
          <w:color w:val="auto"/>
        </w:rPr>
        <w:t xml:space="preserve">Паспорт объекта системы теплоснабжения – </w:t>
      </w:r>
      <w:r w:rsidR="009E6FFB">
        <w:rPr>
          <w:color w:val="auto"/>
        </w:rPr>
        <w:t>ЦТП</w:t>
      </w:r>
      <w:bookmarkEnd w:id="67"/>
    </w:p>
    <w:p w:rsidR="00D71CE3" w:rsidRDefault="00D71CE3" w:rsidP="003211ED">
      <w:pPr>
        <w:pStyle w:val="10"/>
        <w:numPr>
          <w:ilvl w:val="0"/>
          <w:numId w:val="8"/>
        </w:numPr>
        <w:jc w:val="both"/>
      </w:pPr>
      <w:bookmarkStart w:id="68" w:name="_Toc367538251"/>
      <w:r>
        <w:lastRenderedPageBreak/>
        <w:t xml:space="preserve">Паспортизация </w:t>
      </w:r>
      <w:r w:rsidR="00D823E8">
        <w:t>и описание расчетных единиц территориального деления, включая административное</w:t>
      </w:r>
      <w:bookmarkEnd w:id="68"/>
    </w:p>
    <w:p w:rsidR="00D71CE3" w:rsidRPr="00424ABE" w:rsidRDefault="00D71CE3" w:rsidP="00D71CE3"/>
    <w:p w:rsidR="00D823E8" w:rsidRDefault="00D823E8" w:rsidP="00D71CE3">
      <w:pPr>
        <w:pStyle w:val="2f0"/>
        <w:spacing w:line="360" w:lineRule="auto"/>
        <w:ind w:firstLine="567"/>
        <w:jc w:val="both"/>
        <w:rPr>
          <w:rFonts w:ascii="Arial" w:hAnsi="Arial" w:cs="Arial"/>
        </w:rPr>
      </w:pPr>
      <w:r>
        <w:rPr>
          <w:rFonts w:ascii="Arial" w:hAnsi="Arial" w:cs="Arial"/>
        </w:rPr>
        <w:t xml:space="preserve">Как было указано в Книге 2 Обосновывающих материалов к схеме теплоснабжения, в качестве единицы территориального деления при разработке схемы теплоснабжения принят </w:t>
      </w:r>
      <w:r w:rsidR="00857644">
        <w:rPr>
          <w:rFonts w:ascii="Arial" w:hAnsi="Arial" w:cs="Arial"/>
        </w:rPr>
        <w:t>кадастровый квартал</w:t>
      </w:r>
      <w:r>
        <w:rPr>
          <w:rFonts w:ascii="Arial" w:hAnsi="Arial" w:cs="Arial"/>
        </w:rPr>
        <w:t xml:space="preserve">. Сетка территориального деления была введена в электронную модель. Каждый квартал паспортизирован. </w:t>
      </w:r>
    </w:p>
    <w:p w:rsidR="00D71CE3" w:rsidRDefault="00D823E8" w:rsidP="00D71CE3">
      <w:pPr>
        <w:pStyle w:val="2f0"/>
        <w:spacing w:line="360" w:lineRule="auto"/>
        <w:ind w:firstLine="567"/>
        <w:jc w:val="both"/>
        <w:rPr>
          <w:rFonts w:ascii="Arial" w:hAnsi="Arial" w:cs="Arial"/>
        </w:rPr>
      </w:pPr>
      <w:r>
        <w:rPr>
          <w:rFonts w:ascii="Arial" w:hAnsi="Arial" w:cs="Arial"/>
        </w:rPr>
        <w:t>Фрагмент сетки территориального деления приведен на рисунке 3.1., общий вид – на рисунке 3.2., вид паспорта квартала – на рисунке 3.3.</w:t>
      </w:r>
    </w:p>
    <w:p w:rsidR="00D823E8" w:rsidRDefault="00D823E8" w:rsidP="00D71CE3">
      <w:pPr>
        <w:pStyle w:val="2f0"/>
        <w:spacing w:line="360" w:lineRule="auto"/>
        <w:ind w:firstLine="567"/>
        <w:jc w:val="both"/>
        <w:rPr>
          <w:rFonts w:ascii="Arial" w:hAnsi="Arial" w:cs="Arial"/>
        </w:rPr>
      </w:pPr>
    </w:p>
    <w:p w:rsidR="00D823E8" w:rsidRPr="00D823E8" w:rsidRDefault="00857644" w:rsidP="00D823E8">
      <w:pPr>
        <w:ind w:firstLine="0"/>
      </w:pPr>
      <w:r>
        <w:rPr>
          <w:noProof/>
          <w:lang w:eastAsia="ru-RU"/>
        </w:rPr>
        <w:drawing>
          <wp:inline distT="0" distB="0" distL="0" distR="0">
            <wp:extent cx="5768975" cy="257397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768975" cy="2573979"/>
                    </a:xfrm>
                    <a:prstGeom prst="rect">
                      <a:avLst/>
                    </a:prstGeom>
                  </pic:spPr>
                </pic:pic>
              </a:graphicData>
            </a:graphic>
          </wp:inline>
        </w:drawing>
      </w:r>
    </w:p>
    <w:p w:rsidR="00D823E8" w:rsidRPr="009870D5" w:rsidRDefault="00D823E8" w:rsidP="00D823E8">
      <w:pPr>
        <w:pStyle w:val="aff7"/>
        <w:spacing w:line="360" w:lineRule="auto"/>
        <w:ind w:firstLine="0"/>
        <w:jc w:val="center"/>
        <w:rPr>
          <w:color w:val="auto"/>
        </w:rPr>
      </w:pPr>
      <w:bookmarkStart w:id="69" w:name="_Toc367538222"/>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3</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1</w:t>
      </w:r>
      <w:r w:rsidR="005E3C28" w:rsidRPr="009868A2">
        <w:rPr>
          <w:color w:val="auto"/>
        </w:rPr>
        <w:fldChar w:fldCharType="end"/>
      </w:r>
      <w:r>
        <w:rPr>
          <w:color w:val="auto"/>
        </w:rPr>
        <w:t xml:space="preserve"> –</w:t>
      </w:r>
      <w:r w:rsidRPr="009868A2">
        <w:rPr>
          <w:color w:val="auto"/>
        </w:rPr>
        <w:t xml:space="preserve"> </w:t>
      </w:r>
      <w:r>
        <w:rPr>
          <w:color w:val="auto"/>
        </w:rPr>
        <w:t>Сетка расчетных элементов территориального деления</w:t>
      </w:r>
      <w:r w:rsidR="00857644">
        <w:rPr>
          <w:color w:val="auto"/>
        </w:rPr>
        <w:t xml:space="preserve"> – кадастровых кварталов</w:t>
      </w:r>
      <w:r>
        <w:rPr>
          <w:color w:val="auto"/>
        </w:rPr>
        <w:t xml:space="preserve"> (фрагмент)</w:t>
      </w:r>
      <w:bookmarkEnd w:id="69"/>
    </w:p>
    <w:p w:rsidR="00D823E8" w:rsidRDefault="00D823E8" w:rsidP="00D71CE3">
      <w:pPr>
        <w:pStyle w:val="2f0"/>
        <w:spacing w:line="360" w:lineRule="auto"/>
        <w:ind w:firstLine="567"/>
        <w:jc w:val="both"/>
        <w:rPr>
          <w:rFonts w:ascii="Arial" w:hAnsi="Arial" w:cs="Arial"/>
        </w:rPr>
      </w:pPr>
    </w:p>
    <w:p w:rsidR="00D71CE3" w:rsidRDefault="00857644" w:rsidP="00857644">
      <w:pPr>
        <w:pStyle w:val="2f0"/>
        <w:spacing w:line="360" w:lineRule="auto"/>
        <w:jc w:val="center"/>
        <w:rPr>
          <w:rFonts w:ascii="Arial" w:hAnsi="Arial" w:cs="Arial"/>
        </w:rPr>
      </w:pPr>
      <w:r>
        <w:rPr>
          <w:noProof/>
        </w:rPr>
        <w:lastRenderedPageBreak/>
        <w:drawing>
          <wp:inline distT="0" distB="0" distL="0" distR="0">
            <wp:extent cx="5762625" cy="70313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764777" cy="7033946"/>
                    </a:xfrm>
                    <a:prstGeom prst="rect">
                      <a:avLst/>
                    </a:prstGeom>
                  </pic:spPr>
                </pic:pic>
              </a:graphicData>
            </a:graphic>
          </wp:inline>
        </w:drawing>
      </w:r>
    </w:p>
    <w:p w:rsidR="00D823E8" w:rsidRDefault="00D71CE3" w:rsidP="00D823E8">
      <w:pPr>
        <w:pStyle w:val="aff7"/>
        <w:spacing w:line="360" w:lineRule="auto"/>
        <w:ind w:firstLine="0"/>
        <w:jc w:val="center"/>
        <w:rPr>
          <w:color w:val="auto"/>
        </w:rPr>
      </w:pPr>
      <w:bookmarkStart w:id="70" w:name="_Toc367538223"/>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D823E8">
        <w:rPr>
          <w:noProof/>
          <w:color w:val="auto"/>
        </w:rPr>
        <w:t>3</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D823E8">
        <w:rPr>
          <w:noProof/>
          <w:color w:val="auto"/>
        </w:rPr>
        <w:t>2</w:t>
      </w:r>
      <w:r w:rsidR="005E3C28" w:rsidRPr="009868A2">
        <w:rPr>
          <w:color w:val="auto"/>
        </w:rPr>
        <w:fldChar w:fldCharType="end"/>
      </w:r>
      <w:r>
        <w:rPr>
          <w:color w:val="auto"/>
        </w:rPr>
        <w:t xml:space="preserve"> –</w:t>
      </w:r>
      <w:r w:rsidRPr="009868A2">
        <w:rPr>
          <w:color w:val="auto"/>
        </w:rPr>
        <w:t xml:space="preserve"> </w:t>
      </w:r>
      <w:r w:rsidR="00D823E8">
        <w:rPr>
          <w:color w:val="auto"/>
        </w:rPr>
        <w:t xml:space="preserve">Сетка расчетных элементов территориального деления </w:t>
      </w:r>
      <w:r w:rsidR="00857644">
        <w:rPr>
          <w:color w:val="auto"/>
        </w:rPr>
        <w:t xml:space="preserve">– кадастровых кварталов </w:t>
      </w:r>
      <w:r w:rsidR="00D823E8">
        <w:rPr>
          <w:color w:val="auto"/>
        </w:rPr>
        <w:t>(общий вид)</w:t>
      </w:r>
      <w:bookmarkEnd w:id="70"/>
    </w:p>
    <w:p w:rsidR="00D823E8" w:rsidRPr="00D823E8" w:rsidRDefault="00D823E8" w:rsidP="00D823E8"/>
    <w:p w:rsidR="00D823E8" w:rsidRDefault="00857644" w:rsidP="00D823E8">
      <w:pPr>
        <w:pStyle w:val="aff7"/>
        <w:spacing w:line="360" w:lineRule="auto"/>
        <w:ind w:firstLine="0"/>
        <w:jc w:val="center"/>
        <w:rPr>
          <w:color w:val="auto"/>
        </w:rPr>
      </w:pPr>
      <w:r>
        <w:rPr>
          <w:noProof/>
          <w:lang w:eastAsia="ru-RU"/>
        </w:rPr>
        <w:lastRenderedPageBreak/>
        <w:drawing>
          <wp:inline distT="0" distB="0" distL="0" distR="0">
            <wp:extent cx="5768975" cy="3521879"/>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768975" cy="3521879"/>
                    </a:xfrm>
                    <a:prstGeom prst="rect">
                      <a:avLst/>
                    </a:prstGeom>
                  </pic:spPr>
                </pic:pic>
              </a:graphicData>
            </a:graphic>
          </wp:inline>
        </w:drawing>
      </w:r>
    </w:p>
    <w:p w:rsidR="00D823E8" w:rsidRPr="009870D5" w:rsidRDefault="00D823E8" w:rsidP="00D823E8">
      <w:pPr>
        <w:pStyle w:val="aff7"/>
        <w:spacing w:line="360" w:lineRule="auto"/>
        <w:ind w:firstLine="0"/>
        <w:jc w:val="center"/>
        <w:rPr>
          <w:color w:val="auto"/>
        </w:rPr>
      </w:pPr>
      <w:bookmarkStart w:id="71" w:name="_Toc367538224"/>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3</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3</w:t>
      </w:r>
      <w:r w:rsidR="005E3C28" w:rsidRPr="009868A2">
        <w:rPr>
          <w:color w:val="auto"/>
        </w:rPr>
        <w:fldChar w:fldCharType="end"/>
      </w:r>
      <w:r>
        <w:rPr>
          <w:color w:val="auto"/>
        </w:rPr>
        <w:t xml:space="preserve"> –</w:t>
      </w:r>
      <w:r w:rsidRPr="009868A2">
        <w:rPr>
          <w:color w:val="auto"/>
        </w:rPr>
        <w:t xml:space="preserve"> </w:t>
      </w:r>
      <w:r>
        <w:rPr>
          <w:color w:val="auto"/>
        </w:rPr>
        <w:t>Сетка расчетных элементов территориального деления</w:t>
      </w:r>
      <w:r w:rsidR="00857644">
        <w:rPr>
          <w:color w:val="auto"/>
        </w:rPr>
        <w:t xml:space="preserve"> – кадастровых кварталов</w:t>
      </w:r>
      <w:r>
        <w:rPr>
          <w:color w:val="auto"/>
        </w:rPr>
        <w:t xml:space="preserve"> (пример паспорта квартала)</w:t>
      </w:r>
      <w:bookmarkEnd w:id="71"/>
    </w:p>
    <w:p w:rsidR="00424ABE" w:rsidRDefault="00424ABE" w:rsidP="00D823E8">
      <w:pPr>
        <w:pStyle w:val="aff7"/>
        <w:spacing w:line="360" w:lineRule="auto"/>
        <w:ind w:firstLine="0"/>
        <w:jc w:val="center"/>
        <w:rPr>
          <w:rFonts w:eastAsia="Arial" w:cs="Arial"/>
          <w:spacing w:val="-6"/>
          <w:sz w:val="24"/>
          <w:szCs w:val="24"/>
        </w:rPr>
      </w:pPr>
    </w:p>
    <w:p w:rsidR="00736AAC" w:rsidRDefault="00736AAC" w:rsidP="00736AAC">
      <w:pPr>
        <w:pStyle w:val="10"/>
        <w:numPr>
          <w:ilvl w:val="0"/>
          <w:numId w:val="8"/>
        </w:numPr>
        <w:jc w:val="both"/>
      </w:pPr>
      <w:bookmarkStart w:id="72" w:name="_Toc347472106"/>
      <w:bookmarkStart w:id="73" w:name="_Toc367538252"/>
      <w:r w:rsidRPr="00736AAC">
        <w:lastRenderedPageBreak/>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72"/>
      <w:bookmarkEnd w:id="73"/>
    </w:p>
    <w:p w:rsidR="00736AAC" w:rsidRDefault="00736AAC" w:rsidP="00736AAC"/>
    <w:p w:rsidR="00736AAC" w:rsidRDefault="00736AAC" w:rsidP="00736AAC">
      <w:pPr>
        <w:pStyle w:val="2f0"/>
        <w:spacing w:line="360" w:lineRule="auto"/>
        <w:ind w:firstLine="567"/>
        <w:jc w:val="both"/>
        <w:rPr>
          <w:rFonts w:ascii="Arial" w:hAnsi="Arial" w:cs="Arial"/>
        </w:rPr>
      </w:pPr>
      <w:r w:rsidRPr="00736AAC">
        <w:rPr>
          <w:rFonts w:ascii="Arial" w:hAnsi="Arial" w:cs="Arial"/>
        </w:rPr>
        <w:t xml:space="preserve">Гидравлический расчет тепловых сетей, в том числе гидравлический расчет при совместной работе нескольких источников тепловой энергии на единую тепловую сеть </w:t>
      </w:r>
      <w:r>
        <w:rPr>
          <w:rFonts w:ascii="Arial" w:hAnsi="Arial" w:cs="Arial"/>
        </w:rPr>
        <w:t>выполнен с использованием разработанной электронной модели систем теплоснабжения города.</w:t>
      </w:r>
      <w:r w:rsidR="008D3A6E">
        <w:rPr>
          <w:rFonts w:ascii="Arial" w:hAnsi="Arial" w:cs="Arial"/>
        </w:rPr>
        <w:t xml:space="preserve"> Результаты выполненных гидравлических расчетов – пьезометрические графики и расчетные таблицы – приведены в Приложении 4 «</w:t>
      </w:r>
      <w:r w:rsidR="008D3A6E" w:rsidRPr="009E6FFB">
        <w:rPr>
          <w:rFonts w:ascii="Arial" w:hAnsi="Arial" w:cs="Arial"/>
        </w:rPr>
        <w:t>Результаты гидравлических расчетов по состоянию базового периода разработки схемы теплоснабжения</w:t>
      </w:r>
      <w:r w:rsidR="008D3A6E">
        <w:rPr>
          <w:rFonts w:ascii="Arial" w:hAnsi="Arial" w:cs="Arial"/>
        </w:rPr>
        <w:t>» Книги 3, Приложении 1 «</w:t>
      </w:r>
      <w:r w:rsidR="008D3A6E" w:rsidRPr="009E6FFB">
        <w:rPr>
          <w:rFonts w:ascii="Arial" w:hAnsi="Arial" w:cs="Arial"/>
        </w:rPr>
        <w:t>Результаты гидравлических расчетов (прогнозируемое перспективное состояние  в существующих зонах действия энергоисточников)</w:t>
      </w:r>
      <w:r w:rsidR="008D3A6E">
        <w:rPr>
          <w:rFonts w:ascii="Arial" w:hAnsi="Arial" w:cs="Arial"/>
        </w:rPr>
        <w:t>» Книги 4 и Приложении 1 «</w:t>
      </w:r>
      <w:r w:rsidR="008D3A6E" w:rsidRPr="009E6FFB">
        <w:rPr>
          <w:rFonts w:ascii="Arial" w:hAnsi="Arial" w:cs="Arial"/>
        </w:rPr>
        <w:t>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w:t>
      </w:r>
      <w:r w:rsidR="008D3A6E">
        <w:rPr>
          <w:rFonts w:ascii="Arial" w:hAnsi="Arial" w:cs="Arial"/>
        </w:rPr>
        <w:t xml:space="preserve">» Книги 7 Обосновывающих материалов к схеме теплоснабжения </w:t>
      </w:r>
      <w:r w:rsidR="00857644">
        <w:rPr>
          <w:rFonts w:ascii="Arial" w:hAnsi="Arial" w:cs="Arial"/>
        </w:rPr>
        <w:t>МО «Город Калуга» до 2028 г.</w:t>
      </w:r>
    </w:p>
    <w:p w:rsidR="00736AAC" w:rsidRDefault="00736AAC" w:rsidP="00736AAC"/>
    <w:p w:rsidR="00736AAC" w:rsidRDefault="00736AAC" w:rsidP="00736AAC">
      <w:pPr>
        <w:pStyle w:val="10"/>
        <w:numPr>
          <w:ilvl w:val="0"/>
          <w:numId w:val="8"/>
        </w:numPr>
        <w:jc w:val="both"/>
      </w:pPr>
      <w:bookmarkStart w:id="74" w:name="_Toc347472107"/>
      <w:bookmarkStart w:id="75" w:name="_Toc367538253"/>
      <w:r w:rsidRPr="00736AAC">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74"/>
      <w:bookmarkEnd w:id="75"/>
    </w:p>
    <w:p w:rsidR="00736AAC" w:rsidRDefault="00736AAC" w:rsidP="00736AAC"/>
    <w:p w:rsidR="00736AAC" w:rsidRPr="00736AAC" w:rsidRDefault="00736AAC" w:rsidP="00736AAC">
      <w:pPr>
        <w:pStyle w:val="2f0"/>
        <w:spacing w:line="360" w:lineRule="auto"/>
        <w:ind w:firstLine="567"/>
        <w:jc w:val="both"/>
        <w:rPr>
          <w:rFonts w:ascii="Arial" w:hAnsi="Arial" w:cs="Arial"/>
        </w:rPr>
      </w:pPr>
      <w:r w:rsidRPr="00736AAC">
        <w:rPr>
          <w:rFonts w:ascii="Arial" w:hAnsi="Arial" w:cs="Arial"/>
        </w:rPr>
        <w:t>Разработанная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rsidR="00736AAC" w:rsidRPr="00736AAC" w:rsidRDefault="00736AAC" w:rsidP="00736AAC"/>
    <w:p w:rsidR="00736AAC" w:rsidRDefault="00736AAC" w:rsidP="00736AAC">
      <w:pPr>
        <w:pStyle w:val="10"/>
        <w:numPr>
          <w:ilvl w:val="0"/>
          <w:numId w:val="8"/>
        </w:numPr>
        <w:jc w:val="both"/>
      </w:pPr>
      <w:bookmarkStart w:id="76" w:name="_Toc347472108"/>
      <w:bookmarkStart w:id="77" w:name="_Toc367538254"/>
      <w:r w:rsidRPr="00736AAC">
        <w:lastRenderedPageBreak/>
        <w:t>Расчёт балансов тепловой энергии по источникам тепловой энергии и по территориальному признаку</w:t>
      </w:r>
      <w:bookmarkEnd w:id="76"/>
      <w:bookmarkEnd w:id="77"/>
    </w:p>
    <w:p w:rsidR="00736AAC" w:rsidRDefault="00736AAC" w:rsidP="00736AAC">
      <w:pPr>
        <w:pStyle w:val="2f0"/>
        <w:spacing w:line="360" w:lineRule="auto"/>
        <w:ind w:firstLine="567"/>
        <w:jc w:val="both"/>
        <w:rPr>
          <w:rFonts w:ascii="Arial" w:hAnsi="Arial" w:cs="Arial"/>
        </w:rPr>
      </w:pPr>
    </w:p>
    <w:p w:rsidR="00736AAC" w:rsidRDefault="00736AAC" w:rsidP="00736AAC">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осуществлять расчет балансов тепловой энергии как по источникам тепловой энергии, так и по территориальному признаку.</w:t>
      </w:r>
    </w:p>
    <w:p w:rsidR="00736AAC" w:rsidRDefault="00736AAC" w:rsidP="00736AAC">
      <w:pPr>
        <w:pStyle w:val="2f0"/>
        <w:spacing w:line="360" w:lineRule="auto"/>
        <w:ind w:firstLine="567"/>
        <w:jc w:val="both"/>
        <w:rPr>
          <w:rFonts w:ascii="Arial" w:hAnsi="Arial" w:cs="Arial"/>
        </w:rPr>
      </w:pPr>
      <w:r>
        <w:rPr>
          <w:rFonts w:ascii="Arial" w:hAnsi="Arial" w:cs="Arial"/>
        </w:rPr>
        <w:t>Для формирования баланса по источнику достаточно запросить отчет по источнику (см. п.2 настоящей Книги).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rsidR="00736AAC" w:rsidRDefault="00736AAC" w:rsidP="00736AAC">
      <w:pPr>
        <w:pStyle w:val="2f0"/>
        <w:spacing w:line="360" w:lineRule="auto"/>
        <w:ind w:firstLine="567"/>
        <w:jc w:val="both"/>
        <w:rPr>
          <w:rFonts w:ascii="Arial" w:hAnsi="Arial" w:cs="Arial"/>
        </w:rPr>
      </w:pPr>
      <w:r>
        <w:rPr>
          <w:rFonts w:ascii="Arial" w:hAnsi="Arial" w:cs="Arial"/>
        </w:rPr>
        <w:t xml:space="preserve">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w:t>
      </w:r>
      <w:r w:rsidR="00BB175D">
        <w:rPr>
          <w:rFonts w:ascii="Arial" w:hAnsi="Arial" w:cs="Arial"/>
        </w:rPr>
        <w:t>сформировать соответствующий запрос (Меню «Карта» - «Запрос» - «</w:t>
      </w:r>
      <w:r w:rsidR="00BB175D">
        <w:rPr>
          <w:rFonts w:ascii="Arial" w:hAnsi="Arial" w:cs="Arial"/>
          <w:lang w:val="en-US"/>
        </w:rPr>
        <w:t>SQL</w:t>
      </w:r>
      <w:r w:rsidR="00BB175D" w:rsidRPr="00BB175D">
        <w:rPr>
          <w:rFonts w:ascii="Arial" w:hAnsi="Arial" w:cs="Arial"/>
        </w:rPr>
        <w:t xml:space="preserve"> </w:t>
      </w:r>
      <w:r w:rsidR="00BB175D">
        <w:rPr>
          <w:rFonts w:ascii="Arial" w:hAnsi="Arial" w:cs="Arial"/>
        </w:rPr>
        <w:t>запрос»).</w:t>
      </w:r>
      <w:r>
        <w:rPr>
          <w:rFonts w:ascii="Arial" w:hAnsi="Arial" w:cs="Arial"/>
        </w:rPr>
        <w:t xml:space="preserve"> </w:t>
      </w:r>
      <w:r w:rsidR="00BB175D">
        <w:rPr>
          <w:rFonts w:ascii="Arial" w:hAnsi="Arial" w:cs="Arial"/>
        </w:rPr>
        <w:t>В качестве примера ниже приведен наиболее часто используемый запрос, в результате выполнения которого программой формируется перечень всех потребител</w:t>
      </w:r>
      <w:r w:rsidR="006B4160">
        <w:rPr>
          <w:rFonts w:ascii="Arial" w:hAnsi="Arial" w:cs="Arial"/>
        </w:rPr>
        <w:t>ей</w:t>
      </w:r>
      <w:r w:rsidR="00BB175D">
        <w:rPr>
          <w:rFonts w:ascii="Arial" w:hAnsi="Arial" w:cs="Arial"/>
        </w:rPr>
        <w:t xml:space="preserve"> тепловой энергии, находящихся в границах того или иного участка территории (в запросе в качестве участка выступает квартал).</w:t>
      </w:r>
      <w:r w:rsidR="006B4160">
        <w:rPr>
          <w:rFonts w:ascii="Arial" w:hAnsi="Arial" w:cs="Arial"/>
        </w:rPr>
        <w:t xml:space="preserve"> </w:t>
      </w:r>
    </w:p>
    <w:p w:rsidR="006B4160" w:rsidRDefault="006B4160" w:rsidP="00736AAC">
      <w:pPr>
        <w:pStyle w:val="2f0"/>
        <w:spacing w:line="360" w:lineRule="auto"/>
        <w:ind w:firstLine="567"/>
        <w:jc w:val="both"/>
        <w:rPr>
          <w:rFonts w:ascii="Arial" w:hAnsi="Arial" w:cs="Arial"/>
        </w:rPr>
      </w:pPr>
      <w:r w:rsidRPr="006B4160">
        <w:rPr>
          <w:rFonts w:ascii="Arial" w:hAnsi="Arial" w:cs="Arial"/>
          <w:i/>
          <w:u w:val="single"/>
        </w:rPr>
        <w:t>Пример запроса для установления взаимного соответствия потребителей и границ кварталов</w:t>
      </w:r>
      <w:r>
        <w:rPr>
          <w:rFonts w:ascii="Arial" w:hAnsi="Arial" w:cs="Arial"/>
        </w:rPr>
        <w:t>:</w:t>
      </w:r>
    </w:p>
    <w:p w:rsidR="006B4160" w:rsidRPr="006317E9" w:rsidRDefault="006B4160" w:rsidP="006B4160">
      <w:pPr>
        <w:pStyle w:val="2f0"/>
        <w:spacing w:line="360" w:lineRule="auto"/>
        <w:ind w:firstLine="567"/>
        <w:jc w:val="both"/>
        <w:rPr>
          <w:rFonts w:ascii="Arial" w:hAnsi="Arial" w:cs="Arial"/>
        </w:rPr>
      </w:pPr>
      <w:r w:rsidRPr="006317E9">
        <w:rPr>
          <w:rFonts w:ascii="Arial" w:hAnsi="Arial" w:cs="Arial"/>
        </w:rPr>
        <w:t>Select</w:t>
      </w:r>
    </w:p>
    <w:p w:rsidR="006B4160" w:rsidRPr="006317E9" w:rsidRDefault="006B4160" w:rsidP="006B4160">
      <w:pPr>
        <w:pStyle w:val="2f0"/>
        <w:spacing w:line="360" w:lineRule="auto"/>
        <w:ind w:firstLine="567"/>
        <w:jc w:val="both"/>
        <w:rPr>
          <w:rFonts w:ascii="Arial" w:hAnsi="Arial" w:cs="Arial"/>
        </w:rPr>
      </w:pPr>
      <w:r w:rsidRPr="006317E9">
        <w:rPr>
          <w:rFonts w:ascii="Arial" w:hAnsi="Arial" w:cs="Arial"/>
        </w:rPr>
        <w:t>b.sys, b.[Адрес</w:t>
      </w:r>
      <w:r w:rsidR="003A6899" w:rsidRPr="006317E9">
        <w:rPr>
          <w:rFonts w:ascii="Arial" w:hAnsi="Arial" w:cs="Arial"/>
        </w:rPr>
        <w:t xml:space="preserve"> узла ввода</w:t>
      </w:r>
      <w:r w:rsidRPr="006317E9">
        <w:rPr>
          <w:rFonts w:ascii="Arial" w:hAnsi="Arial" w:cs="Arial"/>
        </w:rPr>
        <w:t>], b.[</w:t>
      </w:r>
      <w:r w:rsidR="003A6899" w:rsidRPr="006317E9">
        <w:rPr>
          <w:rFonts w:ascii="Arial" w:hAnsi="Arial" w:cs="Arial"/>
        </w:rPr>
        <w:t>Номер источника</w:t>
      </w:r>
      <w:r w:rsidRPr="006317E9">
        <w:rPr>
          <w:rFonts w:ascii="Arial" w:hAnsi="Arial" w:cs="Arial"/>
        </w:rPr>
        <w:t>], b.[Расчетная нагрузка на отопление, Гкал/ч],b.[Расчетная нагрузка на вентиляцию, Гкал/ч],b.[Расчетная средняя нагрузка на ГВС, Гкал/ч],b.[Расчетная максимальная нагрузка на ГВС, Гкал/ч],</w:t>
      </w:r>
    </w:p>
    <w:p w:rsidR="006B4160" w:rsidRPr="003648E1" w:rsidRDefault="006B4160" w:rsidP="006B4160">
      <w:pPr>
        <w:pStyle w:val="2f0"/>
        <w:spacing w:line="360" w:lineRule="auto"/>
        <w:ind w:firstLine="567"/>
        <w:jc w:val="both"/>
        <w:rPr>
          <w:rFonts w:ascii="Arial" w:hAnsi="Arial" w:cs="Arial"/>
          <w:lang w:val="en-US"/>
        </w:rPr>
      </w:pPr>
      <w:r w:rsidRPr="003648E1">
        <w:rPr>
          <w:rFonts w:ascii="Arial" w:hAnsi="Arial" w:cs="Arial"/>
          <w:lang w:val="en-US"/>
        </w:rPr>
        <w:t>k.[</w:t>
      </w:r>
      <w:r w:rsidR="003A6899" w:rsidRPr="006317E9">
        <w:rPr>
          <w:rFonts w:ascii="Arial" w:hAnsi="Arial" w:cs="Arial"/>
          <w:lang w:val="en-US"/>
        </w:rPr>
        <w:t>CAD</w:t>
      </w:r>
      <w:r w:rsidR="003A6899" w:rsidRPr="003648E1">
        <w:rPr>
          <w:rFonts w:ascii="Arial" w:hAnsi="Arial" w:cs="Arial"/>
          <w:lang w:val="en-US"/>
        </w:rPr>
        <w:t>_</w:t>
      </w:r>
      <w:r w:rsidR="003A6899" w:rsidRPr="006317E9">
        <w:rPr>
          <w:rFonts w:ascii="Arial" w:hAnsi="Arial" w:cs="Arial"/>
          <w:lang w:val="en-US"/>
        </w:rPr>
        <w:t>NUM</w:t>
      </w:r>
      <w:r w:rsidR="003A6899" w:rsidRPr="003648E1">
        <w:rPr>
          <w:rFonts w:ascii="Arial" w:hAnsi="Arial" w:cs="Arial"/>
          <w:lang w:val="en-US"/>
        </w:rPr>
        <w:t xml:space="preserve">] </w:t>
      </w:r>
      <w:r w:rsidRPr="003648E1">
        <w:rPr>
          <w:rFonts w:ascii="Arial" w:hAnsi="Arial" w:cs="Arial"/>
          <w:lang w:val="en-US"/>
        </w:rPr>
        <w:t>From</w:t>
      </w:r>
    </w:p>
    <w:p w:rsidR="006B4160" w:rsidRPr="003648E1" w:rsidRDefault="006B4160" w:rsidP="006B4160">
      <w:pPr>
        <w:pStyle w:val="2f0"/>
        <w:spacing w:line="360" w:lineRule="auto"/>
        <w:ind w:firstLine="567"/>
        <w:jc w:val="both"/>
        <w:rPr>
          <w:rFonts w:ascii="Arial" w:hAnsi="Arial" w:cs="Arial"/>
          <w:lang w:val="en-US"/>
        </w:rPr>
      </w:pPr>
      <w:r w:rsidRPr="003648E1">
        <w:rPr>
          <w:rFonts w:ascii="Arial" w:hAnsi="Arial" w:cs="Arial"/>
          <w:lang w:val="en-US"/>
        </w:rPr>
        <w:t>[</w:t>
      </w:r>
      <w:r w:rsidR="003A6899" w:rsidRPr="006317E9">
        <w:rPr>
          <w:rFonts w:ascii="Arial" w:hAnsi="Arial" w:cs="Arial"/>
        </w:rPr>
        <w:t>МО</w:t>
      </w:r>
      <w:r w:rsidR="003A6899" w:rsidRPr="003648E1">
        <w:rPr>
          <w:rFonts w:ascii="Arial" w:hAnsi="Arial" w:cs="Arial"/>
          <w:lang w:val="en-US"/>
        </w:rPr>
        <w:t>_</w:t>
      </w:r>
      <w:r w:rsidR="003A6899" w:rsidRPr="006317E9">
        <w:rPr>
          <w:rFonts w:ascii="Arial" w:hAnsi="Arial" w:cs="Arial"/>
        </w:rPr>
        <w:t>Калуга</w:t>
      </w:r>
      <w:r w:rsidR="003A6899" w:rsidRPr="003648E1">
        <w:rPr>
          <w:rFonts w:ascii="Arial" w:hAnsi="Arial" w:cs="Arial"/>
          <w:lang w:val="en-US"/>
        </w:rPr>
        <w:t>_</w:t>
      </w:r>
      <w:r w:rsidR="003A6899" w:rsidRPr="006317E9">
        <w:rPr>
          <w:rFonts w:ascii="Arial" w:hAnsi="Arial" w:cs="Arial"/>
        </w:rPr>
        <w:t>кадастр</w:t>
      </w:r>
      <w:r w:rsidR="003A6899" w:rsidRPr="003648E1">
        <w:rPr>
          <w:rFonts w:ascii="Arial" w:hAnsi="Arial" w:cs="Arial"/>
          <w:lang w:val="en-US"/>
        </w:rPr>
        <w:t>_</w:t>
      </w:r>
      <w:r w:rsidR="003A6899" w:rsidRPr="006317E9">
        <w:rPr>
          <w:rFonts w:ascii="Arial" w:hAnsi="Arial" w:cs="Arial"/>
        </w:rPr>
        <w:t>кварт</w:t>
      </w:r>
      <w:r w:rsidRPr="003648E1">
        <w:rPr>
          <w:rFonts w:ascii="Arial" w:hAnsi="Arial" w:cs="Arial"/>
          <w:lang w:val="en-US"/>
        </w:rPr>
        <w:t>]as k,[</w:t>
      </w:r>
      <w:r w:rsidR="003A6899" w:rsidRPr="006317E9">
        <w:rPr>
          <w:rFonts w:ascii="Arial" w:hAnsi="Arial" w:cs="Arial"/>
          <w:lang w:val="en-US"/>
        </w:rPr>
        <w:t>Teplosnabzhenie</w:t>
      </w:r>
      <w:r w:rsidRPr="003648E1">
        <w:rPr>
          <w:rFonts w:ascii="Arial" w:hAnsi="Arial" w:cs="Arial"/>
          <w:lang w:val="en-US"/>
        </w:rPr>
        <w:t xml:space="preserve">]as b </w:t>
      </w:r>
    </w:p>
    <w:p w:rsidR="00BB175D" w:rsidRPr="006B4160" w:rsidRDefault="006B4160" w:rsidP="00736AAC">
      <w:pPr>
        <w:pStyle w:val="2f0"/>
        <w:spacing w:line="360" w:lineRule="auto"/>
        <w:ind w:firstLine="567"/>
        <w:jc w:val="both"/>
        <w:rPr>
          <w:rFonts w:ascii="Arial" w:hAnsi="Arial" w:cs="Arial"/>
          <w:lang w:val="en-US"/>
        </w:rPr>
      </w:pPr>
      <w:r w:rsidRPr="006317E9">
        <w:rPr>
          <w:rFonts w:ascii="Arial" w:hAnsi="Arial" w:cs="Arial"/>
          <w:lang w:val="en-US"/>
        </w:rPr>
        <w:t>WHERE b.type=3 and b.Geometry.STWithin(k.geometry)</w:t>
      </w:r>
    </w:p>
    <w:p w:rsidR="00736AAC" w:rsidRPr="006B4160" w:rsidRDefault="00736AAC" w:rsidP="00736AAC">
      <w:pPr>
        <w:rPr>
          <w:lang w:val="en-US"/>
        </w:rPr>
      </w:pPr>
    </w:p>
    <w:p w:rsidR="00736AAC" w:rsidRDefault="00736AAC" w:rsidP="00736AAC">
      <w:pPr>
        <w:pStyle w:val="10"/>
        <w:numPr>
          <w:ilvl w:val="0"/>
          <w:numId w:val="8"/>
        </w:numPr>
        <w:jc w:val="both"/>
      </w:pPr>
      <w:bookmarkStart w:id="78" w:name="_Toc347472109"/>
      <w:bookmarkStart w:id="79" w:name="_Toc367538255"/>
      <w:r w:rsidRPr="00736AAC">
        <w:lastRenderedPageBreak/>
        <w:t>Расчёт потерь тепловой энергии через изоляцию и с утечками теплоносителя</w:t>
      </w:r>
      <w:bookmarkEnd w:id="78"/>
      <w:bookmarkEnd w:id="79"/>
    </w:p>
    <w:p w:rsidR="00BB175D" w:rsidRDefault="00BB175D" w:rsidP="00BB175D"/>
    <w:p w:rsidR="00BB175D" w:rsidRDefault="00BB175D" w:rsidP="00BB175D">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rsidR="00BB175D" w:rsidRDefault="00BB175D" w:rsidP="00BB175D">
      <w:pPr>
        <w:pStyle w:val="2f0"/>
        <w:spacing w:line="360" w:lineRule="auto"/>
        <w:ind w:firstLine="567"/>
        <w:jc w:val="both"/>
        <w:rPr>
          <w:rFonts w:ascii="Arial" w:hAnsi="Arial" w:cs="Arial"/>
        </w:rPr>
      </w:pPr>
      <w:r>
        <w:rPr>
          <w:rFonts w:ascii="Arial" w:hAnsi="Arial" w:cs="Arial"/>
        </w:rPr>
        <w:t xml:space="preserve">Программный комплекс </w:t>
      </w:r>
      <w:r>
        <w:rPr>
          <w:rFonts w:ascii="Arial" w:hAnsi="Arial" w:cs="Arial"/>
          <w:lang w:val="en-US"/>
        </w:rPr>
        <w:t>Zulu</w:t>
      </w:r>
      <w:r>
        <w:rPr>
          <w:rFonts w:ascii="Arial" w:hAnsi="Arial" w:cs="Arial"/>
        </w:rPr>
        <w:t xml:space="preserve"> позволяет выполнять расчет как с учетом тепловых потерь, так и без (рисунок 7.1.).</w:t>
      </w:r>
    </w:p>
    <w:p w:rsidR="00BB175D" w:rsidRDefault="00BB175D" w:rsidP="009C25E2">
      <w:pPr>
        <w:pStyle w:val="2f0"/>
        <w:spacing w:line="360" w:lineRule="auto"/>
        <w:jc w:val="both"/>
        <w:rPr>
          <w:rFonts w:ascii="Arial" w:hAnsi="Arial" w:cs="Arial"/>
        </w:rPr>
      </w:pPr>
      <w:r>
        <w:rPr>
          <w:rFonts w:ascii="Arial" w:hAnsi="Arial" w:cs="Arial"/>
        </w:rPr>
        <w:t xml:space="preserve"> </w:t>
      </w:r>
      <w:r w:rsidR="009C25E2">
        <w:rPr>
          <w:noProof/>
        </w:rPr>
        <w:drawing>
          <wp:inline distT="0" distB="0" distL="0" distR="0">
            <wp:extent cx="5768975" cy="375913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768975" cy="3759139"/>
                    </a:xfrm>
                    <a:prstGeom prst="rect">
                      <a:avLst/>
                    </a:prstGeom>
                  </pic:spPr>
                </pic:pic>
              </a:graphicData>
            </a:graphic>
          </wp:inline>
        </w:drawing>
      </w:r>
    </w:p>
    <w:p w:rsidR="009C25E2" w:rsidRPr="009870D5" w:rsidRDefault="009C25E2" w:rsidP="009C25E2">
      <w:pPr>
        <w:pStyle w:val="aff7"/>
        <w:spacing w:line="360" w:lineRule="auto"/>
        <w:ind w:firstLine="0"/>
        <w:jc w:val="center"/>
        <w:rPr>
          <w:color w:val="auto"/>
        </w:rPr>
      </w:pPr>
      <w:bookmarkStart w:id="80" w:name="_Toc367538225"/>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7</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1</w:t>
      </w:r>
      <w:r w:rsidR="005E3C28" w:rsidRPr="009868A2">
        <w:rPr>
          <w:color w:val="auto"/>
        </w:rPr>
        <w:fldChar w:fldCharType="end"/>
      </w:r>
      <w:r>
        <w:rPr>
          <w:color w:val="auto"/>
        </w:rPr>
        <w:t xml:space="preserve"> –</w:t>
      </w:r>
      <w:r w:rsidRPr="009868A2">
        <w:rPr>
          <w:color w:val="auto"/>
        </w:rPr>
        <w:t xml:space="preserve"> </w:t>
      </w:r>
      <w:r>
        <w:rPr>
          <w:color w:val="auto"/>
        </w:rPr>
        <w:t>Пример работы электронной модели – возможность проведения расчета с учетом тепловых потерь с утечками и через изоляцию</w:t>
      </w:r>
      <w:bookmarkEnd w:id="80"/>
    </w:p>
    <w:p w:rsidR="00BB175D" w:rsidRPr="00BB175D" w:rsidRDefault="00BB175D" w:rsidP="00BB175D"/>
    <w:p w:rsidR="00736AAC" w:rsidRDefault="00736AAC" w:rsidP="00736AAC">
      <w:pPr>
        <w:pStyle w:val="10"/>
        <w:numPr>
          <w:ilvl w:val="0"/>
          <w:numId w:val="8"/>
        </w:numPr>
        <w:jc w:val="both"/>
      </w:pPr>
      <w:bookmarkStart w:id="81" w:name="_Toc347472110"/>
      <w:bookmarkStart w:id="82" w:name="_Toc367538256"/>
      <w:r w:rsidRPr="00736AAC">
        <w:lastRenderedPageBreak/>
        <w:t>Расчёт показателей надёжности теплоснабжения</w:t>
      </w:r>
      <w:bookmarkEnd w:id="81"/>
      <w:bookmarkEnd w:id="82"/>
    </w:p>
    <w:p w:rsidR="009749CA" w:rsidRDefault="009749CA" w:rsidP="009749CA"/>
    <w:p w:rsidR="009749CA" w:rsidRDefault="009749CA" w:rsidP="009749CA">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w:t>
      </w:r>
      <w:r w:rsidR="009C25E2">
        <w:rPr>
          <w:rFonts w:ascii="Arial" w:hAnsi="Arial" w:cs="Arial"/>
        </w:rPr>
        <w:t xml:space="preserve">используется при выполнении расчетов показателей надежности. Методология выполнения расчетов, описание выполненных расчетов и их результаты приведены в </w:t>
      </w:r>
      <w:r w:rsidR="00226C38">
        <w:rPr>
          <w:rFonts w:ascii="Arial" w:hAnsi="Arial" w:cs="Arial"/>
        </w:rPr>
        <w:t xml:space="preserve">Приложении 5 Книги 1 (шифр 29401.ОМ-ПСТ.001.005.) и </w:t>
      </w:r>
      <w:r w:rsidR="009C25E2">
        <w:rPr>
          <w:rFonts w:ascii="Arial" w:hAnsi="Arial" w:cs="Arial"/>
        </w:rPr>
        <w:t xml:space="preserve">Книге </w:t>
      </w:r>
      <w:r w:rsidR="00226C38">
        <w:rPr>
          <w:rFonts w:ascii="Arial" w:hAnsi="Arial" w:cs="Arial"/>
        </w:rPr>
        <w:t>10</w:t>
      </w:r>
      <w:r w:rsidR="009C25E2">
        <w:rPr>
          <w:rFonts w:ascii="Arial" w:hAnsi="Arial" w:cs="Arial"/>
        </w:rPr>
        <w:t xml:space="preserve"> «Оценка надежности теплоснабжения» </w:t>
      </w:r>
      <w:r w:rsidR="00226C38">
        <w:rPr>
          <w:rFonts w:ascii="Arial" w:hAnsi="Arial" w:cs="Arial"/>
        </w:rPr>
        <w:t xml:space="preserve">(шифр 29401.ОМ-ПСТ.010.000.) </w:t>
      </w:r>
      <w:r w:rsidR="009C25E2">
        <w:rPr>
          <w:rFonts w:ascii="Arial" w:hAnsi="Arial" w:cs="Arial"/>
        </w:rPr>
        <w:t xml:space="preserve">Обосновывающих материалов к схеме теплоснабжения </w:t>
      </w:r>
      <w:r w:rsidR="00226C38">
        <w:rPr>
          <w:rFonts w:ascii="Arial" w:hAnsi="Arial" w:cs="Arial"/>
        </w:rPr>
        <w:t>МО «Город Калуга» до 2028 г.</w:t>
      </w:r>
      <w:r w:rsidR="009C25E2">
        <w:rPr>
          <w:rFonts w:ascii="Arial" w:hAnsi="Arial" w:cs="Arial"/>
        </w:rPr>
        <w:t xml:space="preserve"> </w:t>
      </w:r>
    </w:p>
    <w:p w:rsidR="009749CA" w:rsidRPr="009749CA" w:rsidRDefault="009749CA" w:rsidP="009749CA"/>
    <w:p w:rsidR="00736AAC" w:rsidRDefault="00736AAC" w:rsidP="00736AAC">
      <w:pPr>
        <w:pStyle w:val="10"/>
        <w:numPr>
          <w:ilvl w:val="0"/>
          <w:numId w:val="8"/>
        </w:numPr>
        <w:jc w:val="both"/>
      </w:pPr>
      <w:bookmarkStart w:id="83" w:name="_Toc347472111"/>
      <w:bookmarkStart w:id="84" w:name="_Toc367538257"/>
      <w:r w:rsidRPr="00736AAC">
        <w:lastRenderedPageBreak/>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83"/>
      <w:bookmarkEnd w:id="84"/>
    </w:p>
    <w:p w:rsidR="009749CA" w:rsidRDefault="009749CA" w:rsidP="009749CA"/>
    <w:p w:rsidR="009749CA" w:rsidRDefault="009749CA" w:rsidP="00555D2F">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 xml:space="preserve">осуществлять </w:t>
      </w:r>
      <w:r w:rsidR="00555D2F">
        <w:rPr>
          <w:rFonts w:ascii="Arial" w:hAnsi="Arial" w:cs="Arial"/>
        </w:rPr>
        <w:t xml:space="preserve">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 участка или потребителя). </w:t>
      </w:r>
      <w:r w:rsidR="00AE48F2">
        <w:rPr>
          <w:rFonts w:ascii="Arial" w:hAnsi="Arial" w:cs="Arial"/>
        </w:rPr>
        <w:t>Данный инструмент позволяет задать требуемое значение для любого поля в паспорте объекта (см. раздел 2) для группы объектов, объединенных по какому-либо признаку – принадлежности к источнику, году ввода в эксплуатацию, расположению на местности и прочее.</w:t>
      </w:r>
    </w:p>
    <w:p w:rsidR="00AE48F2" w:rsidRDefault="00AE48F2" w:rsidP="00555D2F">
      <w:pPr>
        <w:pStyle w:val="2f0"/>
        <w:spacing w:line="360" w:lineRule="auto"/>
        <w:ind w:firstLine="567"/>
        <w:jc w:val="both"/>
        <w:rPr>
          <w:rFonts w:ascii="Arial" w:hAnsi="Arial" w:cs="Arial"/>
        </w:rPr>
      </w:pPr>
    </w:p>
    <w:p w:rsidR="009749CA" w:rsidRDefault="009749CA" w:rsidP="009749CA">
      <w:pPr>
        <w:pStyle w:val="2f0"/>
        <w:spacing w:line="360" w:lineRule="auto"/>
        <w:ind w:firstLine="567"/>
        <w:jc w:val="both"/>
        <w:rPr>
          <w:rFonts w:ascii="Arial" w:hAnsi="Arial" w:cs="Arial"/>
        </w:rPr>
      </w:pPr>
    </w:p>
    <w:p w:rsidR="009749CA" w:rsidRPr="009749CA" w:rsidRDefault="009749CA" w:rsidP="009749CA"/>
    <w:p w:rsidR="00736AAC" w:rsidRPr="00736AAC" w:rsidRDefault="00736AAC" w:rsidP="00736AAC">
      <w:pPr>
        <w:pStyle w:val="10"/>
        <w:numPr>
          <w:ilvl w:val="0"/>
          <w:numId w:val="8"/>
        </w:numPr>
        <w:jc w:val="both"/>
      </w:pPr>
      <w:bookmarkStart w:id="85" w:name="_Toc347472112"/>
      <w:bookmarkStart w:id="86" w:name="_Toc367538258"/>
      <w:r w:rsidRPr="00736AAC">
        <w:lastRenderedPageBreak/>
        <w:t>Сравнительные пьезометрические графики для разработки и анализа сценариев перспективного развития тепловых сетей</w:t>
      </w:r>
      <w:bookmarkEnd w:id="85"/>
      <w:bookmarkEnd w:id="86"/>
    </w:p>
    <w:p w:rsidR="00736AAC" w:rsidRDefault="00736AAC" w:rsidP="00736AAC"/>
    <w:p w:rsidR="009749CA" w:rsidRDefault="009749CA" w:rsidP="009E6FFB">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 xml:space="preserve">осуществлять </w:t>
      </w:r>
      <w:r w:rsidR="00EB4F76">
        <w:rPr>
          <w:rFonts w:ascii="Arial" w:hAnsi="Arial" w:cs="Arial"/>
        </w:rPr>
        <w:t>построение пьезометрических графиков, являющихся основным предметом анализа моделируемых гидравлических</w:t>
      </w:r>
      <w:r w:rsidR="009E6FFB">
        <w:rPr>
          <w:rFonts w:ascii="Arial" w:hAnsi="Arial" w:cs="Arial"/>
        </w:rPr>
        <w:t xml:space="preserve"> режимов. </w:t>
      </w:r>
    </w:p>
    <w:p w:rsidR="00284A40" w:rsidRDefault="009E6FFB" w:rsidP="009E6FFB">
      <w:pPr>
        <w:pStyle w:val="2f0"/>
        <w:spacing w:line="360" w:lineRule="auto"/>
        <w:ind w:firstLine="567"/>
        <w:jc w:val="both"/>
        <w:rPr>
          <w:rFonts w:ascii="Arial" w:hAnsi="Arial" w:cs="Arial"/>
        </w:rPr>
      </w:pPr>
      <w:r>
        <w:rPr>
          <w:rFonts w:ascii="Arial" w:hAnsi="Arial" w:cs="Arial"/>
        </w:rPr>
        <w:t>Пьезометрические графики по моделируемым существующим и перспективным гидравлическим режимам приведены в Приложении 4 «</w:t>
      </w:r>
      <w:r w:rsidRPr="009E6FFB">
        <w:rPr>
          <w:rFonts w:ascii="Arial" w:hAnsi="Arial" w:cs="Arial"/>
        </w:rPr>
        <w:t>Результаты гидравлических расчетов по состоянию базового периода разработки схемы теплоснабжения</w:t>
      </w:r>
      <w:r>
        <w:rPr>
          <w:rFonts w:ascii="Arial" w:hAnsi="Arial" w:cs="Arial"/>
        </w:rPr>
        <w:t>» Книги 3, Приложении 1 «</w:t>
      </w:r>
      <w:r w:rsidRPr="009E6FFB">
        <w:rPr>
          <w:rFonts w:ascii="Arial" w:hAnsi="Arial" w:cs="Arial"/>
        </w:rPr>
        <w:t>Результаты гидравлических расчетов (прогнозируемое перспективное состояние  в существующих зонах действия энергоисточников)</w:t>
      </w:r>
      <w:r>
        <w:rPr>
          <w:rFonts w:ascii="Arial" w:hAnsi="Arial" w:cs="Arial"/>
        </w:rPr>
        <w:t>» Книги 4 и Приложении 1 «</w:t>
      </w:r>
      <w:r w:rsidRPr="009E6FFB">
        <w:rPr>
          <w:rFonts w:ascii="Arial" w:hAnsi="Arial" w:cs="Arial"/>
        </w:rPr>
        <w:t>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w:t>
      </w:r>
      <w:r>
        <w:rPr>
          <w:rFonts w:ascii="Arial" w:hAnsi="Arial" w:cs="Arial"/>
        </w:rPr>
        <w:t>» Книги 7 Обосновывающи</w:t>
      </w:r>
      <w:r w:rsidR="008D3A6E">
        <w:rPr>
          <w:rFonts w:ascii="Arial" w:hAnsi="Arial" w:cs="Arial"/>
        </w:rPr>
        <w:t>х</w:t>
      </w:r>
      <w:r>
        <w:rPr>
          <w:rFonts w:ascii="Arial" w:hAnsi="Arial" w:cs="Arial"/>
        </w:rPr>
        <w:t xml:space="preserve"> материалов к схеме теплоснабжения </w:t>
      </w:r>
      <w:r w:rsidR="00226C38">
        <w:rPr>
          <w:rFonts w:ascii="Arial" w:hAnsi="Arial" w:cs="Arial"/>
        </w:rPr>
        <w:t>МО «Город Калуга» до 2028 г.</w:t>
      </w:r>
    </w:p>
    <w:p w:rsidR="00284A40" w:rsidRDefault="00284A40">
      <w:pPr>
        <w:widowControl/>
        <w:adjustRightInd/>
        <w:spacing w:before="0" w:after="0"/>
        <w:ind w:firstLine="0"/>
        <w:jc w:val="left"/>
        <w:textAlignment w:val="auto"/>
        <w:rPr>
          <w:rFonts w:eastAsia="Times New Roman" w:cs="Arial"/>
          <w:spacing w:val="0"/>
          <w:sz w:val="24"/>
          <w:szCs w:val="24"/>
          <w:lang w:eastAsia="ru-RU"/>
        </w:rPr>
      </w:pPr>
      <w:r>
        <w:rPr>
          <w:rFonts w:cs="Arial"/>
        </w:rPr>
        <w:br w:type="page"/>
      </w:r>
    </w:p>
    <w:p w:rsidR="00284A40" w:rsidRPr="00284A40" w:rsidRDefault="00284A40" w:rsidP="00284A40">
      <w:pPr>
        <w:pStyle w:val="10"/>
        <w:numPr>
          <w:ilvl w:val="0"/>
          <w:numId w:val="8"/>
        </w:numPr>
        <w:jc w:val="both"/>
      </w:pPr>
      <w:bookmarkStart w:id="87" w:name="_Toc364761357"/>
      <w:bookmarkStart w:id="88" w:name="_Toc367538259"/>
      <w:r w:rsidRPr="00284A40">
        <w:lastRenderedPageBreak/>
        <w:t>Задачи, решаемые на базе электронной модели системы теплоснабжения</w:t>
      </w:r>
      <w:bookmarkEnd w:id="87"/>
      <w:bookmarkEnd w:id="88"/>
    </w:p>
    <w:p w:rsidR="00284A40" w:rsidRPr="00284A40" w:rsidRDefault="00284A40" w:rsidP="00284A40"/>
    <w:p w:rsidR="00284A40" w:rsidRPr="00284A40" w:rsidRDefault="00284A40" w:rsidP="00284A40">
      <w:pPr>
        <w:spacing w:before="0" w:line="360" w:lineRule="auto"/>
        <w:rPr>
          <w:rFonts w:eastAsia="Times New Roman" w:cs="Arial"/>
          <w:sz w:val="24"/>
          <w:szCs w:val="24"/>
        </w:rPr>
      </w:pPr>
      <w:r w:rsidRPr="00284A40">
        <w:rPr>
          <w:rFonts w:eastAsia="Times New Roman" w:cs="Arial"/>
          <w:sz w:val="24"/>
          <w:szCs w:val="24"/>
        </w:rPr>
        <w:t xml:space="preserve">Основными целями при создании электронной модели систем теплоснабжения </w:t>
      </w:r>
      <w:r w:rsidR="00464588">
        <w:rPr>
          <w:rFonts w:eastAsia="Times New Roman" w:cs="Arial"/>
          <w:sz w:val="24"/>
          <w:szCs w:val="24"/>
        </w:rPr>
        <w:t>МО «Город Калуга»</w:t>
      </w:r>
      <w:r w:rsidRPr="00284A40">
        <w:rPr>
          <w:rFonts w:eastAsia="Times New Roman" w:cs="Arial"/>
          <w:sz w:val="24"/>
          <w:szCs w:val="24"/>
        </w:rPr>
        <w:t xml:space="preserve"> были:</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повышение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проведение единой политики в организации текущей деятельности предприятий и в перспективном развитии всей системы теплоснабжения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обеспечение устойчивого градостроительного развития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разработка мер для повышения надежности системы теплоснабжения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минимизация вероятности возникновения аварийных ситуаций в системе теплоснабжения;</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создание единой информационной платформы для обеспечения мониторинга развития;</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обеспечение выполнения требований к схемам теплоснабжения муниципальных образований, установленных Постановлением Правительства РФ № 154 от 22.02.2012 г.</w:t>
      </w:r>
    </w:p>
    <w:p w:rsidR="00284A40" w:rsidRPr="00284A40" w:rsidRDefault="00284A40" w:rsidP="00284A40">
      <w:pPr>
        <w:spacing w:before="0" w:line="360" w:lineRule="auto"/>
        <w:ind w:firstLine="851"/>
        <w:rPr>
          <w:rFonts w:eastAsia="Times New Roman" w:cs="Arial"/>
          <w:sz w:val="24"/>
          <w:szCs w:val="24"/>
        </w:rPr>
      </w:pPr>
    </w:p>
    <w:p w:rsidR="00284A40" w:rsidRPr="00284A40" w:rsidRDefault="00284A40" w:rsidP="00284A40">
      <w:pPr>
        <w:spacing w:before="0" w:line="360" w:lineRule="auto"/>
        <w:ind w:firstLine="851"/>
        <w:rPr>
          <w:rFonts w:eastAsia="Times New Roman" w:cs="Arial"/>
          <w:sz w:val="24"/>
          <w:szCs w:val="24"/>
        </w:rPr>
      </w:pPr>
      <w:r w:rsidRPr="00284A40">
        <w:rPr>
          <w:rFonts w:eastAsia="Times New Roman" w:cs="Arial"/>
          <w:sz w:val="24"/>
          <w:szCs w:val="24"/>
        </w:rPr>
        <w:t>В части решения конкретных задач необходимо выделить следующие:</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мониторинг развития схемы теплоснабжения </w:t>
      </w:r>
      <w:r w:rsidR="00464588">
        <w:rPr>
          <w:rFonts w:eastAsia="Times New Roman" w:cs="Arial"/>
          <w:snapToGrid w:val="0"/>
          <w:spacing w:val="0"/>
          <w:sz w:val="24"/>
          <w:szCs w:val="24"/>
          <w:lang w:eastAsia="ru-RU"/>
        </w:rPr>
        <w:t>МО «Город Калуга»</w:t>
      </w:r>
      <w:r w:rsidRPr="00284A40">
        <w:rPr>
          <w:rFonts w:eastAsia="Times New Roman" w:cs="Arial"/>
          <w:snapToGrid w:val="0"/>
          <w:spacing w:val="0"/>
          <w:sz w:val="24"/>
          <w:szCs w:val="24"/>
          <w:lang w:eastAsia="ru-RU"/>
        </w:rPr>
        <w:t xml:space="preserve">  на базе модельных баз по каждому из сценариев развития;</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моделирование и анализ вариантов развития системы теплоснабжения (подключение новых потребителей к существующим системам теплоснабжения, строительство новых источников энергоснабжение и моделирование зон их действия и пр.);</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формирование программ мероприятий для реализации разработанных вариантов развития (программ нового строительства </w:t>
      </w:r>
      <w:r w:rsidRPr="00284A40">
        <w:rPr>
          <w:rFonts w:eastAsia="Times New Roman" w:cs="Arial"/>
          <w:snapToGrid w:val="0"/>
          <w:spacing w:val="0"/>
          <w:sz w:val="24"/>
          <w:szCs w:val="24"/>
          <w:lang w:eastAsia="ru-RU"/>
        </w:rPr>
        <w:lastRenderedPageBreak/>
        <w:t>и реконструкции теплосетевого хозяйства) или анализ программ, представленных теплоснабжающими организациями;</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анализ спорных вопросов по снятию «обременений» при выдаче ТУ на подключение теплоснабжающими организациями (например, анализ целесообразности перекладки или нового  строительства тепловых сетей).</w:t>
      </w:r>
    </w:p>
    <w:p w:rsidR="00284A40" w:rsidRPr="00284A40" w:rsidRDefault="00284A40" w:rsidP="00284A40">
      <w:pPr>
        <w:spacing w:before="0" w:line="360" w:lineRule="auto"/>
        <w:ind w:firstLine="851"/>
        <w:rPr>
          <w:rFonts w:eastAsia="Times New Roman" w:cs="Arial"/>
          <w:sz w:val="24"/>
          <w:szCs w:val="24"/>
        </w:rPr>
      </w:pPr>
    </w:p>
    <w:p w:rsidR="00284A40" w:rsidRPr="00284A40" w:rsidRDefault="00284A40" w:rsidP="00284A40">
      <w:pPr>
        <w:spacing w:before="0" w:line="360" w:lineRule="auto"/>
        <w:ind w:firstLine="851"/>
        <w:rPr>
          <w:rFonts w:eastAsia="Times New Roman" w:cs="Arial"/>
          <w:sz w:val="24"/>
          <w:szCs w:val="24"/>
        </w:rPr>
      </w:pPr>
      <w:r w:rsidRPr="00284A40">
        <w:rPr>
          <w:rFonts w:eastAsia="Times New Roman" w:cs="Arial"/>
          <w:sz w:val="24"/>
          <w:szCs w:val="24"/>
        </w:rPr>
        <w:t xml:space="preserve">В дальнейшем возможно на единой платформе организовать АРМы основных служб, таких как: ПТО, службы режимов, службы наладки, службы перспективного развития, диспетчерских служб, служб эксплуатации и ремонта тепловых сетей и т.д. </w:t>
      </w:r>
    </w:p>
    <w:p w:rsidR="00284A40" w:rsidRPr="00284A40" w:rsidRDefault="00284A40" w:rsidP="00284A40">
      <w:pPr>
        <w:spacing w:before="0" w:line="360" w:lineRule="auto"/>
        <w:ind w:firstLine="851"/>
        <w:rPr>
          <w:rFonts w:eastAsia="Times New Roman" w:cs="Arial"/>
          <w:sz w:val="24"/>
          <w:szCs w:val="24"/>
        </w:rPr>
      </w:pPr>
      <w:r w:rsidRPr="00284A40">
        <w:rPr>
          <w:rFonts w:eastAsia="Times New Roman" w:cs="Arial"/>
          <w:sz w:val="24"/>
          <w:szCs w:val="24"/>
        </w:rPr>
        <w:t>В качестве примера, ниже приведены возможные варианты использования данного программного обеспечения подразделениями одного из теплоснабжающих предприятий, куда было проведено аналогичное внедрение. Однако, необходимо учитывать, что функции и решаемые задачи в тех или иных подразделениях в каждом конкретном предприятии могут отличаться.</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ПТО</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графическое представление схемы тепловой сети с привязкой к единой городской топооснове;</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паспортизация тепловой сети и оборудования, создание и отображение схем узлов и участков; </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расчет нормативных потерь тепла через изоляцию согласно действующим нормативным документам;</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формирование обобщенной справочной информации по заданным критериям, специальных отчетов о параметрах и режимах тепловой сети; </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анализ объектов с заданными свойствами (ремонт, чужой баланс, камеры с заданным оборудованием и т.п.).</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Служба режимов и наладки</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разработка гидравлических режимов тепловых сетей</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lastRenderedPageBreak/>
        <w:t xml:space="preserve">формирование отчетов по наладочным расчетам потребителей (расчет диаметров сужающих устройств);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наладочный расчет при подключении новых потребителей (расчет диаметров сужающих устройств);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моделирование переключений запорной арматуры при формировании графика ремонтов;</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 xml:space="preserve">Отдел эксплуатации и ремонта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ведение архива дефектов и повреждений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отчетов, табличных и графических справок и выборок по различным критериям;</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отчетов по гидравлическим расчетам тепловой сети, моделирование переключений запорной арматуры при формировании графика ремонтов.</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Отдел перспективного развития и системной надежности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существующих и перспективных балансов производства и потребления тепловой энергии по источникам;</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оптимальных вариантов перспективного развития системы теплоснабжения по критериям надежности, качества и экономичности;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надежности существующей и перспективной схемы тепловых сетей;</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разработка оптимальных вариантов обеспечения тепловой энергией потребителей при аварийных ситуациях по критериям надежности, качества и экономичности;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необходимости и возможности строительства новых источников тепловой энергии;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моделирование всех видов переключений, осуществляемых в тепловых сетях (изменение состояния запорно-регулирующей арматуры, включение/отключение/ регулирование групп насосных агрегатов, изменения установок регуляторов), в т.ч. переключения тепловых нагрузок между источниками тепловой энергии;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мониторинг реализации программы развития теплоснабжения.</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lastRenderedPageBreak/>
        <w:t>Отдел подготовки и реализации ТУ</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создание и ведение слоя перспективной застройки;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и ведение базы данных по выдаче ТУ и УП;</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точки подключения потребителя;</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оценка возможности выдачи ТУ (формирование отчета о наличии свободной мощности на ближайших источниках и пропускной способности тепловых сетей);</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технических условий на подключение новых потребителей.</w:t>
      </w: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pStyle w:val="10"/>
        <w:numPr>
          <w:ilvl w:val="0"/>
          <w:numId w:val="8"/>
        </w:numPr>
        <w:jc w:val="both"/>
      </w:pPr>
      <w:bookmarkStart w:id="89" w:name="_Toc364062228"/>
      <w:bookmarkStart w:id="90" w:name="_Toc364761358"/>
      <w:bookmarkStart w:id="91" w:name="_Toc367538260"/>
      <w:r w:rsidRPr="00284A40">
        <w:lastRenderedPageBreak/>
        <w:t>Рекомендации по организации внедрения и сопровождения электронной модели</w:t>
      </w:r>
      <w:bookmarkEnd w:id="89"/>
      <w:bookmarkEnd w:id="90"/>
      <w:bookmarkEnd w:id="91"/>
    </w:p>
    <w:p w:rsidR="00284A40" w:rsidRPr="00284A40" w:rsidRDefault="00284A40" w:rsidP="00284A40"/>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Необходимыми условиями для реализации, внедрения и дальнейшей эксплуатации ЭМ в организации (держателе ЭМ) являются:</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назначение администратора внедряемой системы;</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организация сервера для установки ЭМ;</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определение основных пользователей ЭМ;</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организация сети передачи данных между пользователями системы и сервером;</w:t>
      </w:r>
    </w:p>
    <w:p w:rsid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организация мониторинга и актуализации ЭМ.</w:t>
      </w:r>
    </w:p>
    <w:p w:rsidR="00284A40" w:rsidRPr="00284A40" w:rsidRDefault="00284A40" w:rsidP="00284A40">
      <w:pPr>
        <w:widowControl/>
        <w:adjustRightInd/>
        <w:spacing w:before="0" w:after="0" w:line="360" w:lineRule="auto"/>
        <w:ind w:left="720" w:firstLine="0"/>
        <w:contextualSpacing/>
        <w:textAlignment w:val="auto"/>
        <w:rPr>
          <w:rFonts w:eastAsia="Times New Roman"/>
          <w:kern w:val="28"/>
          <w:sz w:val="24"/>
          <w:lang w:eastAsia="ru-RU"/>
        </w:rPr>
      </w:pPr>
    </w:p>
    <w:p w:rsidR="00284A40" w:rsidRPr="00284A40" w:rsidRDefault="00284A40" w:rsidP="00284A40">
      <w:pPr>
        <w:pStyle w:val="20"/>
        <w:numPr>
          <w:ilvl w:val="1"/>
          <w:numId w:val="8"/>
        </w:numPr>
      </w:pPr>
      <w:bookmarkStart w:id="92" w:name="_Toc364062229"/>
      <w:bookmarkStart w:id="93" w:name="_Toc364761359"/>
      <w:bookmarkStart w:id="94" w:name="_Toc367538261"/>
      <w:r w:rsidRPr="00284A40">
        <w:t>Организация механизмов информационного взаимодействия</w:t>
      </w:r>
      <w:bookmarkEnd w:id="92"/>
      <w:bookmarkEnd w:id="93"/>
      <w:bookmarkEnd w:id="94"/>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Учитывая то, что система теплоснабжения - динамично развивающийся механизм, организация мониторинга и актуализации ЭМ являются необходимыми условиями для поддержания данных ЭМ в актуальном состоянии.</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перспективному развитию города,</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запрашиваемым техническим условиям на присоединение к системам теплоснабжения,</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планируемым к строительству или введенным в эксплуатацию объектам теплоснабжения,</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адресного плана города,</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изменениям сеток районирования города и т. д.</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lastRenderedPageBreak/>
        <w:t>Необходимо организовать системы информационного обмена с соответствующими организациями и департаментами города,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pStyle w:val="20"/>
        <w:numPr>
          <w:ilvl w:val="1"/>
          <w:numId w:val="8"/>
        </w:numPr>
      </w:pPr>
      <w:bookmarkStart w:id="95" w:name="_Toc364062230"/>
      <w:bookmarkStart w:id="96" w:name="_Toc364761360"/>
      <w:bookmarkStart w:id="97" w:name="_Toc367538262"/>
      <w:r w:rsidRPr="00284A40">
        <w:t>Требования к квалификации персонала</w:t>
      </w:r>
      <w:bookmarkEnd w:id="95"/>
      <w:bookmarkEnd w:id="96"/>
      <w:bookmarkEnd w:id="97"/>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В функционировании системы должны участвовать следующие группы персонала:</w:t>
      </w:r>
    </w:p>
    <w:p w:rsidR="00284A40" w:rsidRPr="00284A40"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rsidR="00284A40" w:rsidRPr="00284A40"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 обучение правилам работы с ЭМ в соответствии со своими функциональными обязанностями и руководством пользователя.</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pStyle w:val="20"/>
        <w:numPr>
          <w:ilvl w:val="1"/>
          <w:numId w:val="8"/>
        </w:numPr>
      </w:pPr>
      <w:bookmarkStart w:id="98" w:name="_Toc326948592"/>
      <w:bookmarkStart w:id="99" w:name="_Toc328576160"/>
      <w:bookmarkStart w:id="100" w:name="_Toc343617621"/>
      <w:bookmarkStart w:id="101" w:name="_Toc358642243"/>
      <w:bookmarkStart w:id="102" w:name="_Toc364062231"/>
      <w:bookmarkStart w:id="103" w:name="_Toc364761361"/>
      <w:bookmarkStart w:id="104" w:name="_Toc367538263"/>
      <w:r w:rsidRPr="00284A40">
        <w:lastRenderedPageBreak/>
        <w:t>Рекомендации по выбору основных пользователей системы</w:t>
      </w:r>
      <w:bookmarkEnd w:id="98"/>
      <w:bookmarkEnd w:id="99"/>
      <w:bookmarkEnd w:id="100"/>
      <w:bookmarkEnd w:id="101"/>
      <w:bookmarkEnd w:id="102"/>
      <w:bookmarkEnd w:id="103"/>
      <w:bookmarkEnd w:id="104"/>
    </w:p>
    <w:p w:rsidR="00284A40" w:rsidRPr="00284A40" w:rsidRDefault="00284A40" w:rsidP="00284A40">
      <w:pPr>
        <w:rPr>
          <w:rFonts w:cs="Arial"/>
          <w:sz w:val="24"/>
          <w:szCs w:val="24"/>
        </w:rPr>
      </w:pP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В качестве рекомендации по выбору основных пользователей системы, предлагается в структуре администрации города определить основных пользователей электронной модели (максимум  двух на этапе внедрения). Как правило, это сотрудники специализированных подразделений департамента (управления) ЖКХ или энергетики, координирующие планирование развития инженерной инфраструктуры города. Однако, ввиду того, что данные по объектам систем теплоснабжения постоянно меняются, также необходимо организовать процесс актуализации данных в модели. В связи с этим целесообразно на базе разработанной электронной модели организовать мониторинг развития схем теплоснабжения в эксплуатирующих теплосетевых компаниях. </w:t>
      </w:r>
    </w:p>
    <w:p w:rsidR="00284A40" w:rsidRPr="00284A40" w:rsidRDefault="006317E9" w:rsidP="00284A40">
      <w:pPr>
        <w:widowControl/>
        <w:spacing w:before="0" w:line="360" w:lineRule="auto"/>
        <w:ind w:firstLine="482"/>
        <w:rPr>
          <w:rFonts w:eastAsia="Calibri" w:cs="Arial"/>
          <w:kern w:val="28"/>
          <w:sz w:val="24"/>
          <w:szCs w:val="24"/>
        </w:rPr>
      </w:pPr>
      <w:r>
        <w:rPr>
          <w:rFonts w:eastAsia="Calibri" w:cs="Arial"/>
          <w:kern w:val="28"/>
          <w:sz w:val="24"/>
          <w:szCs w:val="24"/>
        </w:rPr>
        <w:t xml:space="preserve">Администрации города совместно с теплоснабжающими организациями необходимо определить администратора электронной модели,  ответственного за её эксплуатацию. В качестве одной из возможных предлагается </w:t>
      </w:r>
      <w:r w:rsidR="00284A40" w:rsidRPr="00284A40">
        <w:rPr>
          <w:rFonts w:eastAsia="Calibri" w:cs="Arial"/>
          <w:kern w:val="28"/>
          <w:sz w:val="24"/>
          <w:szCs w:val="24"/>
        </w:rPr>
        <w:t>следующая структура организации эксплуатации электронной модели системы теплоснабжения:</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администратором электронной модели является МУП «</w:t>
      </w:r>
      <w:r w:rsidR="006317E9">
        <w:rPr>
          <w:rFonts w:eastAsia="Calibri" w:cs="Arial"/>
          <w:kern w:val="28"/>
          <w:sz w:val="24"/>
          <w:szCs w:val="24"/>
        </w:rPr>
        <w:t>Калугатеплосеть</w:t>
      </w:r>
      <w:r w:rsidRPr="00284A40">
        <w:rPr>
          <w:rFonts w:eastAsia="Calibri" w:cs="Arial"/>
          <w:kern w:val="28"/>
          <w:sz w:val="24"/>
          <w:szCs w:val="24"/>
        </w:rPr>
        <w:t>», на сервере которого установлена электронная модель</w:t>
      </w:r>
      <w:r w:rsidR="006317E9">
        <w:rPr>
          <w:rFonts w:eastAsia="Calibri" w:cs="Arial"/>
          <w:kern w:val="28"/>
          <w:sz w:val="24"/>
          <w:szCs w:val="24"/>
        </w:rPr>
        <w:t xml:space="preserve"> (либо привлеченная со стороны специализированная организаиция)</w:t>
      </w:r>
      <w:r w:rsidRPr="00284A40">
        <w:rPr>
          <w:rFonts w:eastAsia="Calibri" w:cs="Arial"/>
          <w:kern w:val="28"/>
          <w:sz w:val="24"/>
          <w:szCs w:val="24"/>
        </w:rPr>
        <w:t>;</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 xml:space="preserve">с целью обеспечения мониторинга электронной модели для уполномоченного представителя Администрации города </w:t>
      </w:r>
      <w:r w:rsidR="004F034C">
        <w:rPr>
          <w:rFonts w:eastAsia="Calibri" w:cs="Arial"/>
          <w:kern w:val="28"/>
          <w:sz w:val="24"/>
          <w:szCs w:val="24"/>
        </w:rPr>
        <w:t xml:space="preserve">и представителей прочих теплоснабжающих организаций </w:t>
      </w:r>
      <w:r w:rsidRPr="00284A40">
        <w:rPr>
          <w:rFonts w:eastAsia="Calibri" w:cs="Arial"/>
          <w:kern w:val="28"/>
          <w:sz w:val="24"/>
          <w:szCs w:val="24"/>
        </w:rPr>
        <w:t>организуется удаленный доступ к электронной модели;</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МУП «</w:t>
      </w:r>
      <w:r w:rsidR="006317E9">
        <w:rPr>
          <w:rFonts w:eastAsia="Calibri" w:cs="Arial"/>
          <w:kern w:val="28"/>
          <w:sz w:val="24"/>
          <w:szCs w:val="24"/>
        </w:rPr>
        <w:t>Калугатеплосеть</w:t>
      </w:r>
      <w:r w:rsidRPr="00284A40">
        <w:rPr>
          <w:rFonts w:eastAsia="Calibri" w:cs="Arial"/>
          <w:kern w:val="28"/>
          <w:sz w:val="24"/>
          <w:szCs w:val="24"/>
        </w:rPr>
        <w:t>»</w:t>
      </w:r>
      <w:r w:rsidR="006317E9">
        <w:rPr>
          <w:rFonts w:eastAsia="Calibri" w:cs="Arial"/>
          <w:kern w:val="28"/>
          <w:sz w:val="24"/>
          <w:szCs w:val="24"/>
        </w:rPr>
        <w:t xml:space="preserve"> либо привлеченная организация</w:t>
      </w:r>
      <w:r w:rsidRPr="00284A40">
        <w:rPr>
          <w:rFonts w:eastAsia="Calibri" w:cs="Arial"/>
          <w:kern w:val="28"/>
          <w:sz w:val="24"/>
          <w:szCs w:val="24"/>
        </w:rPr>
        <w:t xml:space="preserve"> осуществляет актуализацию и корректировку электронной модели системы теплоснабжения в части зон действия теплоисточников, относящихся к зоне деятельности ЕТО организации;</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актуализация электронной модели в части зон деятельности прочих ЕТО осуществляется по согласованию: либо МУП «</w:t>
      </w:r>
      <w:r w:rsidR="006317E9">
        <w:rPr>
          <w:rFonts w:eastAsia="Calibri" w:cs="Arial"/>
          <w:kern w:val="28"/>
          <w:sz w:val="24"/>
          <w:szCs w:val="24"/>
        </w:rPr>
        <w:t>Калугатеплосеть</w:t>
      </w:r>
      <w:r w:rsidRPr="00284A40">
        <w:rPr>
          <w:rFonts w:eastAsia="Calibri" w:cs="Arial"/>
          <w:kern w:val="28"/>
          <w:sz w:val="24"/>
          <w:szCs w:val="24"/>
        </w:rPr>
        <w:t xml:space="preserve">», </w:t>
      </w:r>
      <w:r w:rsidR="006317E9">
        <w:rPr>
          <w:rFonts w:eastAsia="Calibri" w:cs="Arial"/>
          <w:kern w:val="28"/>
          <w:sz w:val="24"/>
          <w:szCs w:val="24"/>
        </w:rPr>
        <w:t xml:space="preserve">либо привлеченной сторонней организацией, </w:t>
      </w:r>
      <w:r w:rsidRPr="00284A40">
        <w:rPr>
          <w:rFonts w:eastAsia="Calibri" w:cs="Arial"/>
          <w:kern w:val="28"/>
          <w:sz w:val="24"/>
          <w:szCs w:val="24"/>
        </w:rPr>
        <w:lastRenderedPageBreak/>
        <w:t>либо представителями самих ЕТО путем организации удаленного доступа с ограниченными правами.</w:t>
      </w:r>
    </w:p>
    <w:p w:rsidR="00284A40" w:rsidRPr="00284A40"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284A40"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284A40" w:rsidRDefault="00284A40" w:rsidP="00284A40">
      <w:pPr>
        <w:pStyle w:val="20"/>
        <w:numPr>
          <w:ilvl w:val="1"/>
          <w:numId w:val="8"/>
        </w:numPr>
      </w:pPr>
      <w:bookmarkStart w:id="105" w:name="_Toc326948593"/>
      <w:bookmarkStart w:id="106" w:name="_Toc328576161"/>
      <w:bookmarkStart w:id="107" w:name="_Toc343617622"/>
      <w:bookmarkStart w:id="108" w:name="_Toc358642244"/>
      <w:bookmarkStart w:id="109" w:name="_Toc364062232"/>
      <w:bookmarkStart w:id="110" w:name="_Toc364761362"/>
      <w:bookmarkStart w:id="111" w:name="_Toc367538264"/>
      <w:r w:rsidRPr="00284A40">
        <w:t>Требования к применяемым техническим средствам</w:t>
      </w:r>
      <w:bookmarkEnd w:id="105"/>
      <w:bookmarkEnd w:id="106"/>
      <w:bookmarkEnd w:id="107"/>
      <w:bookmarkEnd w:id="108"/>
      <w:bookmarkEnd w:id="109"/>
      <w:bookmarkEnd w:id="110"/>
      <w:bookmarkEnd w:id="111"/>
    </w:p>
    <w:p w:rsidR="00284A40" w:rsidRPr="00284A40" w:rsidRDefault="00284A40" w:rsidP="00284A40">
      <w:pPr>
        <w:rPr>
          <w:rFonts w:cs="Arial"/>
          <w:sz w:val="24"/>
          <w:szCs w:val="24"/>
        </w:rPr>
      </w:pP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Комплекс программных средств разрабатывался для ЭВМ на базе архитектуры INTEL-совместимых процессоров, для работы в операционной среде Microsoft Windows. Подробные требования к конфигурации применяемых аппаратных средств приведены в руководстве системного администратора. </w:t>
      </w:r>
    </w:p>
    <w:p w:rsidR="00284A40" w:rsidRPr="00284A40" w:rsidRDefault="00284A40" w:rsidP="00284A40">
      <w:pPr>
        <w:widowControl/>
        <w:spacing w:before="0" w:line="360" w:lineRule="auto"/>
        <w:ind w:firstLine="482"/>
        <w:rPr>
          <w:rFonts w:eastAsia="Calibri" w:cs="Arial"/>
          <w:kern w:val="28"/>
          <w:sz w:val="24"/>
          <w:szCs w:val="24"/>
        </w:rPr>
      </w:pPr>
    </w:p>
    <w:p w:rsidR="00284A40" w:rsidRPr="00284A40" w:rsidRDefault="00284A40" w:rsidP="00284A40">
      <w:pPr>
        <w:pStyle w:val="20"/>
        <w:numPr>
          <w:ilvl w:val="1"/>
          <w:numId w:val="8"/>
        </w:numPr>
      </w:pPr>
      <w:bookmarkStart w:id="112" w:name="_Toc326948595"/>
      <w:bookmarkStart w:id="113" w:name="_Toc328576163"/>
      <w:bookmarkStart w:id="114" w:name="_Toc343617624"/>
      <w:bookmarkStart w:id="115" w:name="_Toc358642245"/>
      <w:bookmarkStart w:id="116" w:name="_Toc364062233"/>
      <w:bookmarkStart w:id="117" w:name="_Toc364761363"/>
      <w:bookmarkStart w:id="118" w:name="_Toc367538265"/>
      <w:r w:rsidRPr="00284A40">
        <w:t>Рекомендации по организации процесса  актуализации данных электронной модели</w:t>
      </w:r>
      <w:bookmarkEnd w:id="112"/>
      <w:bookmarkEnd w:id="113"/>
      <w:bookmarkEnd w:id="114"/>
      <w:bookmarkEnd w:id="115"/>
      <w:bookmarkEnd w:id="116"/>
      <w:bookmarkEnd w:id="117"/>
      <w:bookmarkEnd w:id="118"/>
    </w:p>
    <w:p w:rsidR="00284A40" w:rsidRPr="00284A40" w:rsidRDefault="00284A40" w:rsidP="00284A40">
      <w:pPr>
        <w:widowControl/>
        <w:tabs>
          <w:tab w:val="num" w:pos="1418"/>
        </w:tabs>
        <w:adjustRightInd/>
        <w:spacing w:line="360" w:lineRule="auto"/>
        <w:ind w:left="1418" w:firstLine="482"/>
        <w:textAlignment w:val="auto"/>
        <w:rPr>
          <w:rFonts w:eastAsia="Times New Roman" w:cs="Arial"/>
          <w:snapToGrid w:val="0"/>
          <w:spacing w:val="0"/>
          <w:sz w:val="24"/>
          <w:szCs w:val="24"/>
          <w:lang w:eastAsia="ru-RU"/>
        </w:rPr>
      </w:pP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Параллельно процессу внедрения электронной модели в подразделения администрации города целесообразно организовать процесс актуализации данных в теплосетевых компаниях. В противном случае, в течение года данные «устареют», и принимать на их основе стратегические решения по развитию систем теплоснабжения станет невозможным. </w:t>
      </w: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При внедрении электронной модели в теплоснабжающей организации необходимо:</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выполнить анализ функций основных подразделений теплоснабжающих предприятий (ПТО, служб режимов и наладки, диспетчерских служб и т.д.) на предмет целесообразности внедрения электронной модели;</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определить основной состав пользователей системы, а также пользователей для актуализации электронной модели, в должностные обязанности которых будет входить только работа по обновлению данных;</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определить администратора данной системы во внедряемых предприятиях</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lastRenderedPageBreak/>
        <w:t>определить права доступа каждому из сотрудников, допущенных для работы с электронной модели;</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организовать обучение персонала;</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разработать и утвердить регламент по внедрению и обновлению баз данных электронной модели.</w:t>
      </w: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На первом этапе работы с электронной моделью технические службы теплоснабжающей организации должны провести процесс выверки данных по нагрузкам потребителей, параметрам источников, ЦТП, ИТП, параметрам тепловых сетей. Данный этап является обязательным ввиду большого процента разночтений в предоставленных данных. Этап выверки может носить как специально организованный процесс, так и выверяться в процессе эксплуатации системы. </w:t>
      </w: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В процессе организации выверки необходимо:</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 xml:space="preserve">определить ряд специалистов с правами доступа на изменение паспортных данных, закрепить за каждым специалистом объекты или отдельные параметры объектов выверки, </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разработать специальные опросные листы для обходчиков или мастеров участков с параметрами тепловых сетей, которые необходимо выверить в первую очередь (как правило, это длина, диаметр, тип изоляции) с приложением распечатанных из программы схем участков,</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разработать регламент работы по обновлению;</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организовать еженедельный контроль за выполнением регламента.</w:t>
      </w:r>
    </w:p>
    <w:p w:rsidR="009749CA" w:rsidRPr="00736AAC" w:rsidRDefault="009749CA" w:rsidP="009E6FFB">
      <w:pPr>
        <w:pStyle w:val="2f0"/>
        <w:spacing w:line="360" w:lineRule="auto"/>
        <w:ind w:firstLine="567"/>
        <w:jc w:val="both"/>
      </w:pPr>
    </w:p>
    <w:p w:rsidR="00736AAC" w:rsidRDefault="00736AAC" w:rsidP="00736AAC"/>
    <w:p w:rsidR="00736AAC" w:rsidRDefault="00736AAC" w:rsidP="00736AAC">
      <w:pPr>
        <w:pStyle w:val="2f0"/>
        <w:spacing w:line="360" w:lineRule="auto"/>
        <w:ind w:firstLine="567"/>
        <w:jc w:val="both"/>
        <w:rPr>
          <w:rFonts w:ascii="Arial" w:hAnsi="Arial" w:cs="Arial"/>
        </w:rPr>
      </w:pPr>
    </w:p>
    <w:p w:rsidR="00736AAC" w:rsidRPr="00736AAC" w:rsidRDefault="00736AAC" w:rsidP="00736AAC">
      <w:pPr>
        <w:pStyle w:val="2f0"/>
        <w:spacing w:line="360" w:lineRule="auto"/>
        <w:ind w:firstLine="567"/>
        <w:jc w:val="both"/>
        <w:rPr>
          <w:rFonts w:ascii="Arial" w:hAnsi="Arial" w:cs="Arial"/>
        </w:rPr>
      </w:pPr>
    </w:p>
    <w:p w:rsidR="00736AAC" w:rsidRPr="00736AAC" w:rsidRDefault="00736AAC" w:rsidP="00736AAC"/>
    <w:sectPr w:rsidR="00736AAC" w:rsidRPr="00736AAC" w:rsidSect="00F86A9D">
      <w:footerReference w:type="even" r:id="rId43"/>
      <w:pgSz w:w="11920" w:h="16840"/>
      <w:pgMar w:top="851" w:right="1134"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4554" w:rsidRPr="00085F0E" w:rsidRDefault="00244554" w:rsidP="00D23C46">
      <w:r w:rsidRPr="00085F0E">
        <w:separator/>
      </w:r>
    </w:p>
  </w:endnote>
  <w:endnote w:type="continuationSeparator" w:id="0">
    <w:p w:rsidR="00244554" w:rsidRPr="00085F0E" w:rsidRDefault="00244554"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altName w:val="Arial Unicode MS"/>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6A69AA" w:rsidP="004E779B">
    <w:pPr>
      <w:pStyle w:val="af0"/>
      <w:framePr w:wrap="around" w:vAnchor="text" w:hAnchor="margin" w:xAlign="right" w:y="1"/>
    </w:pPr>
    <w:r>
      <w:fldChar w:fldCharType="begin"/>
    </w:r>
    <w:r>
      <w:instrText xml:space="preserve">PAGE  </w:instrText>
    </w:r>
    <w:r>
      <w:fldChar w:fldCharType="separate"/>
    </w:r>
    <w:r w:rsidR="003648E1">
      <w:rPr>
        <w:noProof/>
      </w:rPr>
      <w:t>82</w:t>
    </w:r>
    <w:r>
      <w:rPr>
        <w:noProof/>
      </w:rPr>
      <w:fldChar w:fldCharType="end"/>
    </w:r>
  </w:p>
  <w:p w:rsidR="003648E1" w:rsidRDefault="003648E1" w:rsidP="004E779B">
    <w:pPr>
      <w:pStyle w:val="af0"/>
      <w:ind w:right="360"/>
    </w:pPr>
  </w:p>
  <w:p w:rsidR="003648E1" w:rsidRDefault="003648E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3648E1" w:rsidP="004E779B">
    <w:pPr>
      <w:pStyle w:val="af0"/>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pPr>
    <w:r>
      <w:tab/>
    </w:r>
    <w:sdt>
      <w:sdtPr>
        <w:rPr>
          <w:rFonts w:ascii="Arial" w:hAnsi="Arial" w:cs="Arial"/>
        </w:rPr>
        <w:id w:val="14705602"/>
        <w:docPartObj>
          <w:docPartGallery w:val="Page Numbers (Bottom of Page)"/>
          <w:docPartUnique/>
        </w:docPartObj>
      </w:sdtPr>
      <w:sdtEndPr>
        <w:rPr>
          <w:rFonts w:ascii="Arial Black" w:hAnsi="Arial Black" w:cs="Times New Roman"/>
          <w:sz w:val="18"/>
        </w:rPr>
      </w:sdtEndPr>
      <w:sdtContent>
        <w:r>
          <w:rPr>
            <w:rFonts w:ascii="Arial" w:hAnsi="Arial" w:cs="Arial"/>
            <w:sz w:val="18"/>
          </w:rPr>
          <w:t>29401</w:t>
        </w:r>
        <w:r w:rsidRPr="004270C4">
          <w:rPr>
            <w:rFonts w:ascii="Arial" w:hAnsi="Arial" w:cs="Arial"/>
            <w:sz w:val="18"/>
          </w:rPr>
          <w:t>.ОМ-ПСТ.00</w:t>
        </w:r>
        <w:r>
          <w:rPr>
            <w:rFonts w:ascii="Arial" w:hAnsi="Arial" w:cs="Arial"/>
            <w:sz w:val="18"/>
          </w:rPr>
          <w:t>3</w:t>
        </w:r>
        <w:r w:rsidRPr="004270C4">
          <w:rPr>
            <w:rFonts w:ascii="Arial" w:hAnsi="Arial" w:cs="Arial"/>
            <w:sz w:val="18"/>
          </w:rPr>
          <w:t xml:space="preserve">.000. </w:t>
        </w:r>
        <w:r>
          <w:rPr>
            <w:rFonts w:cs="Arial"/>
            <w:sz w:val="18"/>
          </w:rPr>
          <w:t xml:space="preserve">                                                             </w:t>
        </w:r>
        <w:r w:rsidRPr="00116C72">
          <w:rPr>
            <w:rFonts w:ascii="Arial Black" w:hAnsi="Arial Black"/>
            <w:sz w:val="18"/>
          </w:rPr>
          <w:fldChar w:fldCharType="begin"/>
        </w:r>
        <w:r w:rsidRPr="00116C72">
          <w:rPr>
            <w:rFonts w:ascii="Arial Black" w:hAnsi="Arial Black"/>
            <w:sz w:val="18"/>
          </w:rPr>
          <w:instrText xml:space="preserve"> PAGE   \* MERGEFORMAT </w:instrText>
        </w:r>
        <w:r w:rsidRPr="00116C72">
          <w:rPr>
            <w:rFonts w:ascii="Arial Black" w:hAnsi="Arial Black"/>
            <w:sz w:val="18"/>
          </w:rPr>
          <w:fldChar w:fldCharType="separate"/>
        </w:r>
        <w:r w:rsidR="00FF5680">
          <w:rPr>
            <w:rFonts w:ascii="Arial Black" w:hAnsi="Arial Black"/>
            <w:noProof/>
            <w:sz w:val="18"/>
          </w:rPr>
          <w:t>14</w:t>
        </w:r>
        <w:r w:rsidRPr="00116C72">
          <w:rPr>
            <w:rFonts w:ascii="Arial Black" w:hAnsi="Arial Black"/>
            <w:sz w:val="18"/>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3648E1" w:rsidP="004E779B">
    <w:pPr>
      <w:pStyle w:val="af0"/>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648E1" w:rsidTr="005D7D19">
      <w:trPr>
        <w:trHeight w:val="964"/>
      </w:trPr>
      <w:tc>
        <w:tcPr>
          <w:tcW w:w="675" w:type="dxa"/>
          <w:tcBorders>
            <w:top w:val="single" w:sz="4" w:space="0" w:color="auto"/>
          </w:tcBorders>
        </w:tcPr>
        <w:p w:rsidR="003648E1" w:rsidRPr="000D25CF" w:rsidRDefault="003648E1"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3648E1" w:rsidRDefault="003648E1" w:rsidP="006C21A7">
    <w:pPr>
      <w:pStyle w:val="af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6A69AA" w:rsidP="008A74D9">
    <w:pPr>
      <w:pStyle w:val="af0"/>
      <w:framePr w:wrap="around" w:vAnchor="text" w:hAnchor="margin" w:xAlign="right" w:y="1"/>
    </w:pPr>
    <w:r>
      <w:fldChar w:fldCharType="begin"/>
    </w:r>
    <w:r>
      <w:instrText xml:space="preserve">PAGE  </w:instrText>
    </w:r>
    <w:r>
      <w:fldChar w:fldCharType="separate"/>
    </w:r>
    <w:r w:rsidR="003648E1">
      <w:rPr>
        <w:noProof/>
      </w:rPr>
      <w:t>134</w:t>
    </w:r>
    <w:r>
      <w:rPr>
        <w:noProof/>
      </w:rPr>
      <w:fldChar w:fldCharType="end"/>
    </w:r>
  </w:p>
  <w:p w:rsidR="003648E1" w:rsidRDefault="003648E1" w:rsidP="008A74D9">
    <w:pPr>
      <w:pStyle w:val="af0"/>
      <w:ind w:right="360"/>
    </w:pPr>
  </w:p>
  <w:p w:rsidR="003648E1" w:rsidRDefault="003648E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4554" w:rsidRPr="00085F0E" w:rsidRDefault="00244554" w:rsidP="00D23C46">
      <w:r w:rsidRPr="00085F0E">
        <w:separator/>
      </w:r>
    </w:p>
  </w:footnote>
  <w:footnote w:type="continuationSeparator" w:id="0">
    <w:p w:rsidR="00244554" w:rsidRPr="00085F0E" w:rsidRDefault="00244554" w:rsidP="00D23C46">
      <w:r w:rsidRPr="00085F0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Pr="00454994" w:rsidRDefault="003648E1" w:rsidP="004E779B">
    <w:pPr>
      <w:pStyle w:val="af5"/>
      <w:numPr>
        <w:ilvl w:val="0"/>
        <w:numId w:val="0"/>
      </w:numPr>
      <w:spacing w:line="276" w:lineRule="auto"/>
      <w:jc w:val="center"/>
      <w:rPr>
        <w:rFonts w:ascii="Arial Narrow" w:eastAsiaTheme="majorEastAsia" w:hAnsi="Arial Narrow"/>
        <w:b/>
        <w:sz w:val="16"/>
      </w:rPr>
    </w:pPr>
    <w:r w:rsidRPr="00454994">
      <w:rPr>
        <w:rFonts w:ascii="Arial Narrow" w:eastAsiaTheme="majorEastAsia" w:hAnsi="Arial Narrow"/>
        <w:b/>
        <w:sz w:val="16"/>
      </w:rPr>
      <w:t>ОБОСНОВЫВАЮЩИЕ МАТ</w:t>
    </w:r>
    <w:r>
      <w:rPr>
        <w:rFonts w:ascii="Arial Narrow" w:eastAsiaTheme="majorEastAsia" w:hAnsi="Arial Narrow"/>
        <w:b/>
        <w:sz w:val="16"/>
      </w:rPr>
      <w:t>ЕРИАЛЫ К СХЕМЕ ТЕПЛОСНАБЖЕНИЯ МУНИЦИПАЛЬНОГО ОБРАЗОВАНИЯ «ГОРОД КАЛУГА» ДО 2028 Г.</w:t>
    </w:r>
  </w:p>
  <w:p w:rsidR="003648E1" w:rsidRDefault="009F6209" w:rsidP="004E779B">
    <w:pPr>
      <w:pStyle w:val="af5"/>
      <w:numPr>
        <w:ilvl w:val="0"/>
        <w:numId w:val="0"/>
      </w:numPr>
      <w:spacing w:line="276" w:lineRule="auto"/>
      <w:jc w:val="center"/>
      <w:rPr>
        <w:rFonts w:ascii="Arial Narrow" w:hAnsi="Arial Narrow"/>
        <w:b/>
        <w:sz w:val="16"/>
      </w:rPr>
    </w:pPr>
    <w:r>
      <w:rPr>
        <w:rFonts w:ascii="Arial Narrow" w:hAnsi="Arial Narrow"/>
        <w:b/>
        <w:sz w:val="16"/>
      </w:rPr>
      <w:t>ГЛАВА</w:t>
    </w:r>
    <w:r w:rsidR="003648E1" w:rsidRPr="0031082B">
      <w:rPr>
        <w:rFonts w:ascii="Arial Narrow" w:hAnsi="Arial Narrow"/>
        <w:b/>
        <w:sz w:val="16"/>
      </w:rPr>
      <w:t xml:space="preserve"> </w:t>
    </w:r>
    <w:r w:rsidR="003648E1">
      <w:rPr>
        <w:rFonts w:ascii="Arial Narrow" w:hAnsi="Arial Narrow"/>
        <w:b/>
        <w:sz w:val="16"/>
      </w:rPr>
      <w:t>3</w:t>
    </w:r>
    <w:r w:rsidR="003648E1" w:rsidRPr="0031082B">
      <w:rPr>
        <w:rFonts w:ascii="Arial Narrow" w:hAnsi="Arial Narrow"/>
        <w:b/>
        <w:sz w:val="16"/>
      </w:rPr>
      <w:t xml:space="preserve">. </w:t>
    </w:r>
    <w:r w:rsidR="003648E1">
      <w:rPr>
        <w:rFonts w:ascii="Arial Narrow" w:hAnsi="Arial Narrow"/>
        <w:b/>
        <w:sz w:val="16"/>
      </w:rPr>
      <w:t>ЭЛЕКТРОННАЯ МОДЕЛЬ СИСТЕМЫ ТЕПЛОСНАБЖЕНИЯ ГОРОДА</w:t>
    </w:r>
  </w:p>
  <w:p w:rsidR="003648E1" w:rsidRPr="004C24D7" w:rsidRDefault="003648E1" w:rsidP="004E779B">
    <w:pPr>
      <w:pStyle w:val="af5"/>
      <w:numPr>
        <w:ilvl w:val="0"/>
        <w:numId w:val="0"/>
      </w:numPr>
      <w:spacing w:line="276" w:lineRule="auto"/>
      <w:ind w:left="7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Pr="00622FCC" w:rsidRDefault="003648E1" w:rsidP="00622FCC">
    <w:pPr>
      <w:pStyle w:val="af5"/>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Pr="004F6886" w:rsidRDefault="003648E1"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3648E1" w:rsidRDefault="003648E1"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15555E5"/>
    <w:multiLevelType w:val="hybridMultilevel"/>
    <w:tmpl w:val="FB1C2F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8625FB"/>
    <w:multiLevelType w:val="hybridMultilevel"/>
    <w:tmpl w:val="73B8E8A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EB0261"/>
    <w:multiLevelType w:val="hybridMultilevel"/>
    <w:tmpl w:val="FC1AF81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nsid w:val="081D6A8A"/>
    <w:multiLevelType w:val="hybridMultilevel"/>
    <w:tmpl w:val="00B68E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09D844C5"/>
    <w:multiLevelType w:val="hybridMultilevel"/>
    <w:tmpl w:val="066E00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AF63240"/>
    <w:multiLevelType w:val="hybridMultilevel"/>
    <w:tmpl w:val="FC526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B33599D"/>
    <w:multiLevelType w:val="hybridMultilevel"/>
    <w:tmpl w:val="35AA0ED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600D3B"/>
    <w:multiLevelType w:val="hybridMultilevel"/>
    <w:tmpl w:val="A36CEFD6"/>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136A77B4"/>
    <w:multiLevelType w:val="hybridMultilevel"/>
    <w:tmpl w:val="E7B0D7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13F315B2"/>
    <w:multiLevelType w:val="hybridMultilevel"/>
    <w:tmpl w:val="F490E3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46D40E2"/>
    <w:multiLevelType w:val="hybridMultilevel"/>
    <w:tmpl w:val="9A1A3F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D5166A2"/>
    <w:multiLevelType w:val="hybridMultilevel"/>
    <w:tmpl w:val="5F280A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DBF5FE1"/>
    <w:multiLevelType w:val="hybridMultilevel"/>
    <w:tmpl w:val="0D747C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60B1D4A"/>
    <w:multiLevelType w:val="hybridMultilevel"/>
    <w:tmpl w:val="C1264A8C"/>
    <w:lvl w:ilvl="0" w:tplc="111823B6">
      <w:start w:val="1"/>
      <w:numFmt w:val="bullet"/>
      <w:pStyle w:val="Mark"/>
      <w:lvlText w:val=""/>
      <w:lvlJc w:val="left"/>
      <w:pPr>
        <w:ind w:left="1429" w:hanging="360"/>
      </w:pPr>
      <w:rPr>
        <w:rFonts w:ascii="Symbol" w:hAnsi="Symbol"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9">
    <w:nsid w:val="2BE232D3"/>
    <w:multiLevelType w:val="hybridMultilevel"/>
    <w:tmpl w:val="10C81A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32534460"/>
    <w:multiLevelType w:val="hybridMultilevel"/>
    <w:tmpl w:val="B7A01B6C"/>
    <w:lvl w:ilvl="0" w:tplc="04190001">
      <w:start w:val="1"/>
      <w:numFmt w:val="bullet"/>
      <w:lvlText w:val=""/>
      <w:lvlJc w:val="left"/>
      <w:pPr>
        <w:ind w:left="2989" w:hanging="360"/>
      </w:pPr>
      <w:rPr>
        <w:rFonts w:ascii="Symbol" w:hAnsi="Symbol" w:hint="default"/>
      </w:rPr>
    </w:lvl>
    <w:lvl w:ilvl="1" w:tplc="04190003" w:tentative="1">
      <w:start w:val="1"/>
      <w:numFmt w:val="bullet"/>
      <w:lvlText w:val="o"/>
      <w:lvlJc w:val="left"/>
      <w:pPr>
        <w:ind w:left="3709" w:hanging="360"/>
      </w:pPr>
      <w:rPr>
        <w:rFonts w:ascii="Courier New" w:hAnsi="Courier New" w:cs="Courier New" w:hint="default"/>
      </w:rPr>
    </w:lvl>
    <w:lvl w:ilvl="2" w:tplc="04190005" w:tentative="1">
      <w:start w:val="1"/>
      <w:numFmt w:val="bullet"/>
      <w:lvlText w:val=""/>
      <w:lvlJc w:val="left"/>
      <w:pPr>
        <w:ind w:left="4429" w:hanging="360"/>
      </w:pPr>
      <w:rPr>
        <w:rFonts w:ascii="Wingdings" w:hAnsi="Wingdings" w:hint="default"/>
      </w:rPr>
    </w:lvl>
    <w:lvl w:ilvl="3" w:tplc="04190001" w:tentative="1">
      <w:start w:val="1"/>
      <w:numFmt w:val="bullet"/>
      <w:lvlText w:val=""/>
      <w:lvlJc w:val="left"/>
      <w:pPr>
        <w:ind w:left="5149" w:hanging="360"/>
      </w:pPr>
      <w:rPr>
        <w:rFonts w:ascii="Symbol" w:hAnsi="Symbol" w:hint="default"/>
      </w:rPr>
    </w:lvl>
    <w:lvl w:ilvl="4" w:tplc="04190003" w:tentative="1">
      <w:start w:val="1"/>
      <w:numFmt w:val="bullet"/>
      <w:lvlText w:val="o"/>
      <w:lvlJc w:val="left"/>
      <w:pPr>
        <w:ind w:left="5869" w:hanging="360"/>
      </w:pPr>
      <w:rPr>
        <w:rFonts w:ascii="Courier New" w:hAnsi="Courier New" w:cs="Courier New" w:hint="default"/>
      </w:rPr>
    </w:lvl>
    <w:lvl w:ilvl="5" w:tplc="04190005" w:tentative="1">
      <w:start w:val="1"/>
      <w:numFmt w:val="bullet"/>
      <w:lvlText w:val=""/>
      <w:lvlJc w:val="left"/>
      <w:pPr>
        <w:ind w:left="6589" w:hanging="360"/>
      </w:pPr>
      <w:rPr>
        <w:rFonts w:ascii="Wingdings" w:hAnsi="Wingdings" w:hint="default"/>
      </w:rPr>
    </w:lvl>
    <w:lvl w:ilvl="6" w:tplc="04190001" w:tentative="1">
      <w:start w:val="1"/>
      <w:numFmt w:val="bullet"/>
      <w:lvlText w:val=""/>
      <w:lvlJc w:val="left"/>
      <w:pPr>
        <w:ind w:left="7309" w:hanging="360"/>
      </w:pPr>
      <w:rPr>
        <w:rFonts w:ascii="Symbol" w:hAnsi="Symbol" w:hint="default"/>
      </w:rPr>
    </w:lvl>
    <w:lvl w:ilvl="7" w:tplc="04190003" w:tentative="1">
      <w:start w:val="1"/>
      <w:numFmt w:val="bullet"/>
      <w:lvlText w:val="o"/>
      <w:lvlJc w:val="left"/>
      <w:pPr>
        <w:ind w:left="8029" w:hanging="360"/>
      </w:pPr>
      <w:rPr>
        <w:rFonts w:ascii="Courier New" w:hAnsi="Courier New" w:cs="Courier New" w:hint="default"/>
      </w:rPr>
    </w:lvl>
    <w:lvl w:ilvl="8" w:tplc="04190005" w:tentative="1">
      <w:start w:val="1"/>
      <w:numFmt w:val="bullet"/>
      <w:lvlText w:val=""/>
      <w:lvlJc w:val="left"/>
      <w:pPr>
        <w:ind w:left="8749" w:hanging="360"/>
      </w:pPr>
      <w:rPr>
        <w:rFonts w:ascii="Wingdings" w:hAnsi="Wingdings" w:hint="default"/>
      </w:rPr>
    </w:lvl>
  </w:abstractNum>
  <w:abstractNum w:abstractNumId="2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nsid w:val="34D20B30"/>
    <w:multiLevelType w:val="hybridMultilevel"/>
    <w:tmpl w:val="C4D4A5F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39484416"/>
    <w:multiLevelType w:val="hybridMultilevel"/>
    <w:tmpl w:val="803271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3DC72D26"/>
    <w:multiLevelType w:val="hybridMultilevel"/>
    <w:tmpl w:val="946A3246"/>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E370051"/>
    <w:multiLevelType w:val="hybridMultilevel"/>
    <w:tmpl w:val="C20017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F4048F4"/>
    <w:multiLevelType w:val="hybridMultilevel"/>
    <w:tmpl w:val="FA8428CA"/>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5C13FE6"/>
    <w:multiLevelType w:val="hybridMultilevel"/>
    <w:tmpl w:val="4EFA5C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30">
    <w:nsid w:val="4C7C6410"/>
    <w:multiLevelType w:val="hybridMultilevel"/>
    <w:tmpl w:val="1AC8D77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BC5BA8"/>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2">
    <w:nsid w:val="4F0128C8"/>
    <w:multiLevelType w:val="hybridMultilevel"/>
    <w:tmpl w:val="5CF208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14102C3"/>
    <w:multiLevelType w:val="hybridMultilevel"/>
    <w:tmpl w:val="433482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
    <w:nsid w:val="5E10527B"/>
    <w:multiLevelType w:val="hybridMultilevel"/>
    <w:tmpl w:val="19926BF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5EFA6ACE"/>
    <w:multiLevelType w:val="hybridMultilevel"/>
    <w:tmpl w:val="84808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6E0E39"/>
    <w:multiLevelType w:val="hybridMultilevel"/>
    <w:tmpl w:val="9F506C10"/>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3B02E26"/>
    <w:multiLevelType w:val="hybridMultilevel"/>
    <w:tmpl w:val="282C7F08"/>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nsid w:val="680A1FDC"/>
    <w:multiLevelType w:val="hybridMultilevel"/>
    <w:tmpl w:val="0064778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nsid w:val="699B3254"/>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1">
    <w:nsid w:val="6E6C698D"/>
    <w:multiLevelType w:val="hybridMultilevel"/>
    <w:tmpl w:val="4E4894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F671483"/>
    <w:multiLevelType w:val="hybridMultilevel"/>
    <w:tmpl w:val="5448B3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FE57BE9"/>
    <w:multiLevelType w:val="hybridMultilevel"/>
    <w:tmpl w:val="F6ACC4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0FA7560"/>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5">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D2F44C5"/>
    <w:multiLevelType w:val="hybridMultilevel"/>
    <w:tmpl w:val="EE9ED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E8A57FF"/>
    <w:multiLevelType w:val="hybridMultilevel"/>
    <w:tmpl w:val="527012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0"/>
  </w:num>
  <w:num w:numId="2">
    <w:abstractNumId w:val="28"/>
  </w:num>
  <w:num w:numId="3">
    <w:abstractNumId w:val="0"/>
  </w:num>
  <w:num w:numId="4">
    <w:abstractNumId w:val="45"/>
  </w:num>
  <w:num w:numId="5">
    <w:abstractNumId w:val="29"/>
  </w:num>
  <w:num w:numId="6">
    <w:abstractNumId w:val="21"/>
  </w:num>
  <w:num w:numId="7">
    <w:abstractNumId w:val="34"/>
  </w:num>
  <w:num w:numId="8">
    <w:abstractNumId w:val="40"/>
  </w:num>
  <w:num w:numId="9">
    <w:abstractNumId w:val="24"/>
  </w:num>
  <w:num w:numId="10">
    <w:abstractNumId w:val="26"/>
  </w:num>
  <w:num w:numId="11">
    <w:abstractNumId w:val="37"/>
  </w:num>
  <w:num w:numId="12">
    <w:abstractNumId w:val="12"/>
  </w:num>
  <w:num w:numId="13">
    <w:abstractNumId w:val="32"/>
  </w:num>
  <w:num w:numId="14">
    <w:abstractNumId w:val="38"/>
  </w:num>
  <w:num w:numId="15">
    <w:abstractNumId w:val="14"/>
  </w:num>
  <w:num w:numId="16">
    <w:abstractNumId w:val="33"/>
  </w:num>
  <w:num w:numId="17">
    <w:abstractNumId w:val="30"/>
  </w:num>
  <w:num w:numId="18">
    <w:abstractNumId w:val="5"/>
  </w:num>
  <w:num w:numId="19">
    <w:abstractNumId w:val="27"/>
  </w:num>
  <w:num w:numId="20">
    <w:abstractNumId w:val="10"/>
  </w:num>
  <w:num w:numId="21">
    <w:abstractNumId w:val="46"/>
  </w:num>
  <w:num w:numId="22">
    <w:abstractNumId w:val="47"/>
  </w:num>
  <w:num w:numId="23">
    <w:abstractNumId w:val="43"/>
  </w:num>
  <w:num w:numId="24">
    <w:abstractNumId w:val="9"/>
  </w:num>
  <w:num w:numId="25">
    <w:abstractNumId w:val="41"/>
  </w:num>
  <w:num w:numId="26">
    <w:abstractNumId w:val="42"/>
  </w:num>
  <w:num w:numId="27">
    <w:abstractNumId w:val="16"/>
  </w:num>
  <w:num w:numId="28">
    <w:abstractNumId w:val="11"/>
  </w:num>
  <w:num w:numId="29">
    <w:abstractNumId w:val="17"/>
  </w:num>
  <w:num w:numId="30">
    <w:abstractNumId w:val="15"/>
  </w:num>
  <w:num w:numId="31">
    <w:abstractNumId w:val="23"/>
  </w:num>
  <w:num w:numId="32">
    <w:abstractNumId w:val="4"/>
  </w:num>
  <w:num w:numId="33">
    <w:abstractNumId w:val="8"/>
  </w:num>
  <w:num w:numId="34">
    <w:abstractNumId w:val="20"/>
  </w:num>
  <w:num w:numId="35">
    <w:abstractNumId w:val="35"/>
  </w:num>
  <w:num w:numId="36">
    <w:abstractNumId w:val="22"/>
  </w:num>
  <w:num w:numId="37">
    <w:abstractNumId w:val="13"/>
  </w:num>
  <w:num w:numId="38">
    <w:abstractNumId w:val="39"/>
  </w:num>
  <w:num w:numId="39">
    <w:abstractNumId w:val="19"/>
  </w:num>
  <w:num w:numId="40">
    <w:abstractNumId w:val="18"/>
  </w:num>
  <w:num w:numId="41">
    <w:abstractNumId w:val="36"/>
  </w:num>
  <w:num w:numId="42">
    <w:abstractNumId w:val="44"/>
  </w:num>
  <w:num w:numId="43">
    <w:abstractNumId w:val="31"/>
  </w:num>
  <w:num w:numId="44">
    <w:abstractNumId w:val="6"/>
  </w:num>
  <w:num w:numId="45">
    <w:abstractNumId w:val="2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629D7"/>
    <w:rsid w:val="000005E8"/>
    <w:rsid w:val="0000077C"/>
    <w:rsid w:val="00002B63"/>
    <w:rsid w:val="00002D62"/>
    <w:rsid w:val="00003051"/>
    <w:rsid w:val="000036E1"/>
    <w:rsid w:val="00003BD3"/>
    <w:rsid w:val="0000467E"/>
    <w:rsid w:val="00006082"/>
    <w:rsid w:val="000061FA"/>
    <w:rsid w:val="00006B87"/>
    <w:rsid w:val="00007220"/>
    <w:rsid w:val="0000793A"/>
    <w:rsid w:val="0001003D"/>
    <w:rsid w:val="00011339"/>
    <w:rsid w:val="00011517"/>
    <w:rsid w:val="000123D1"/>
    <w:rsid w:val="00012B88"/>
    <w:rsid w:val="00013E3A"/>
    <w:rsid w:val="000148AF"/>
    <w:rsid w:val="00014D21"/>
    <w:rsid w:val="00014FD3"/>
    <w:rsid w:val="000153D7"/>
    <w:rsid w:val="00015609"/>
    <w:rsid w:val="00015B0B"/>
    <w:rsid w:val="0001619C"/>
    <w:rsid w:val="0001645F"/>
    <w:rsid w:val="000167A0"/>
    <w:rsid w:val="000171F1"/>
    <w:rsid w:val="00020098"/>
    <w:rsid w:val="00021056"/>
    <w:rsid w:val="000212BF"/>
    <w:rsid w:val="00021383"/>
    <w:rsid w:val="000214EF"/>
    <w:rsid w:val="00023DE9"/>
    <w:rsid w:val="00024023"/>
    <w:rsid w:val="0002469A"/>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D2A"/>
    <w:rsid w:val="0003669A"/>
    <w:rsid w:val="0003691A"/>
    <w:rsid w:val="00036A38"/>
    <w:rsid w:val="00036F4C"/>
    <w:rsid w:val="00037325"/>
    <w:rsid w:val="00040862"/>
    <w:rsid w:val="0004100C"/>
    <w:rsid w:val="00041552"/>
    <w:rsid w:val="00041816"/>
    <w:rsid w:val="0004185B"/>
    <w:rsid w:val="00041C65"/>
    <w:rsid w:val="00042D98"/>
    <w:rsid w:val="00042FE4"/>
    <w:rsid w:val="00043B24"/>
    <w:rsid w:val="00044405"/>
    <w:rsid w:val="00044E89"/>
    <w:rsid w:val="00044F5C"/>
    <w:rsid w:val="00045BF1"/>
    <w:rsid w:val="00046003"/>
    <w:rsid w:val="00046244"/>
    <w:rsid w:val="0004707F"/>
    <w:rsid w:val="00047DAC"/>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382F"/>
    <w:rsid w:val="000654AE"/>
    <w:rsid w:val="0006636C"/>
    <w:rsid w:val="0006648E"/>
    <w:rsid w:val="000668BC"/>
    <w:rsid w:val="00066B81"/>
    <w:rsid w:val="00070469"/>
    <w:rsid w:val="0007129F"/>
    <w:rsid w:val="0007136E"/>
    <w:rsid w:val="00071E0B"/>
    <w:rsid w:val="00071EA0"/>
    <w:rsid w:val="00072066"/>
    <w:rsid w:val="000728B2"/>
    <w:rsid w:val="00072939"/>
    <w:rsid w:val="00072ABC"/>
    <w:rsid w:val="00073331"/>
    <w:rsid w:val="000733A3"/>
    <w:rsid w:val="00074CAF"/>
    <w:rsid w:val="00074F4A"/>
    <w:rsid w:val="000762C2"/>
    <w:rsid w:val="00076996"/>
    <w:rsid w:val="00076CDD"/>
    <w:rsid w:val="000819AC"/>
    <w:rsid w:val="0008208E"/>
    <w:rsid w:val="00082430"/>
    <w:rsid w:val="00082F50"/>
    <w:rsid w:val="000835E1"/>
    <w:rsid w:val="0008391F"/>
    <w:rsid w:val="00083CCD"/>
    <w:rsid w:val="00084446"/>
    <w:rsid w:val="00084A18"/>
    <w:rsid w:val="0008501D"/>
    <w:rsid w:val="00085F0E"/>
    <w:rsid w:val="00086390"/>
    <w:rsid w:val="00086892"/>
    <w:rsid w:val="000869E9"/>
    <w:rsid w:val="00086CC3"/>
    <w:rsid w:val="00087472"/>
    <w:rsid w:val="00087A25"/>
    <w:rsid w:val="00090BA4"/>
    <w:rsid w:val="0009216A"/>
    <w:rsid w:val="000928C0"/>
    <w:rsid w:val="00092966"/>
    <w:rsid w:val="000932A6"/>
    <w:rsid w:val="00096205"/>
    <w:rsid w:val="000968F2"/>
    <w:rsid w:val="00096D2E"/>
    <w:rsid w:val="000974D8"/>
    <w:rsid w:val="00097A72"/>
    <w:rsid w:val="000A067C"/>
    <w:rsid w:val="000A143D"/>
    <w:rsid w:val="000A15D7"/>
    <w:rsid w:val="000A1C8F"/>
    <w:rsid w:val="000A2267"/>
    <w:rsid w:val="000A2BFD"/>
    <w:rsid w:val="000A2E92"/>
    <w:rsid w:val="000A2FCB"/>
    <w:rsid w:val="000A3859"/>
    <w:rsid w:val="000A4102"/>
    <w:rsid w:val="000A4F3C"/>
    <w:rsid w:val="000A545A"/>
    <w:rsid w:val="000A5548"/>
    <w:rsid w:val="000A5A19"/>
    <w:rsid w:val="000A6266"/>
    <w:rsid w:val="000A6AE6"/>
    <w:rsid w:val="000A729F"/>
    <w:rsid w:val="000A7948"/>
    <w:rsid w:val="000A7BE5"/>
    <w:rsid w:val="000A7E50"/>
    <w:rsid w:val="000B070F"/>
    <w:rsid w:val="000B07A7"/>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FB"/>
    <w:rsid w:val="000C59F9"/>
    <w:rsid w:val="000C5B9F"/>
    <w:rsid w:val="000C6F3B"/>
    <w:rsid w:val="000C70D8"/>
    <w:rsid w:val="000C7115"/>
    <w:rsid w:val="000C730B"/>
    <w:rsid w:val="000C777E"/>
    <w:rsid w:val="000D0458"/>
    <w:rsid w:val="000D0902"/>
    <w:rsid w:val="000D16F9"/>
    <w:rsid w:val="000D1DB4"/>
    <w:rsid w:val="000D25CF"/>
    <w:rsid w:val="000D2A2E"/>
    <w:rsid w:val="000D2C2F"/>
    <w:rsid w:val="000D34A2"/>
    <w:rsid w:val="000D3D86"/>
    <w:rsid w:val="000D3F7E"/>
    <w:rsid w:val="000D486D"/>
    <w:rsid w:val="000D51AA"/>
    <w:rsid w:val="000D6788"/>
    <w:rsid w:val="000D6DD7"/>
    <w:rsid w:val="000D7171"/>
    <w:rsid w:val="000D7425"/>
    <w:rsid w:val="000D7770"/>
    <w:rsid w:val="000E0358"/>
    <w:rsid w:val="000E071F"/>
    <w:rsid w:val="000E087D"/>
    <w:rsid w:val="000E08C9"/>
    <w:rsid w:val="000E1443"/>
    <w:rsid w:val="000E15D1"/>
    <w:rsid w:val="000E19AB"/>
    <w:rsid w:val="000E2294"/>
    <w:rsid w:val="000E2634"/>
    <w:rsid w:val="000E2753"/>
    <w:rsid w:val="000E27D4"/>
    <w:rsid w:val="000E2841"/>
    <w:rsid w:val="000E4B71"/>
    <w:rsid w:val="000E4C19"/>
    <w:rsid w:val="000E51E4"/>
    <w:rsid w:val="000E583A"/>
    <w:rsid w:val="000E59A7"/>
    <w:rsid w:val="000E5F97"/>
    <w:rsid w:val="000E798F"/>
    <w:rsid w:val="000E7B98"/>
    <w:rsid w:val="000F07A0"/>
    <w:rsid w:val="000F0E86"/>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31FB"/>
    <w:rsid w:val="00103435"/>
    <w:rsid w:val="001036AC"/>
    <w:rsid w:val="0010456B"/>
    <w:rsid w:val="00104587"/>
    <w:rsid w:val="00104C8A"/>
    <w:rsid w:val="001058AC"/>
    <w:rsid w:val="00105ADD"/>
    <w:rsid w:val="00105C0F"/>
    <w:rsid w:val="00107643"/>
    <w:rsid w:val="001077A6"/>
    <w:rsid w:val="00107BBD"/>
    <w:rsid w:val="00107C38"/>
    <w:rsid w:val="00107E52"/>
    <w:rsid w:val="001100C1"/>
    <w:rsid w:val="001118C3"/>
    <w:rsid w:val="0011194C"/>
    <w:rsid w:val="001123B6"/>
    <w:rsid w:val="0011254C"/>
    <w:rsid w:val="001129D3"/>
    <w:rsid w:val="00113028"/>
    <w:rsid w:val="00113628"/>
    <w:rsid w:val="001143C2"/>
    <w:rsid w:val="00116035"/>
    <w:rsid w:val="001161F5"/>
    <w:rsid w:val="001162D9"/>
    <w:rsid w:val="00116A49"/>
    <w:rsid w:val="00117C08"/>
    <w:rsid w:val="00117D33"/>
    <w:rsid w:val="001211B7"/>
    <w:rsid w:val="001218D6"/>
    <w:rsid w:val="001225B1"/>
    <w:rsid w:val="00122896"/>
    <w:rsid w:val="00122E84"/>
    <w:rsid w:val="0012390E"/>
    <w:rsid w:val="0012479F"/>
    <w:rsid w:val="001247C5"/>
    <w:rsid w:val="00124F28"/>
    <w:rsid w:val="0012619B"/>
    <w:rsid w:val="00127B45"/>
    <w:rsid w:val="00130BE8"/>
    <w:rsid w:val="001316CE"/>
    <w:rsid w:val="00131F06"/>
    <w:rsid w:val="00132631"/>
    <w:rsid w:val="00132934"/>
    <w:rsid w:val="001331F0"/>
    <w:rsid w:val="00133209"/>
    <w:rsid w:val="001340B3"/>
    <w:rsid w:val="00134A1B"/>
    <w:rsid w:val="00136E51"/>
    <w:rsid w:val="0013745E"/>
    <w:rsid w:val="0014202C"/>
    <w:rsid w:val="00142E9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1FC8"/>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01B"/>
    <w:rsid w:val="001674A1"/>
    <w:rsid w:val="001704EC"/>
    <w:rsid w:val="001705B9"/>
    <w:rsid w:val="001706E9"/>
    <w:rsid w:val="00170A6B"/>
    <w:rsid w:val="00170CBF"/>
    <w:rsid w:val="001739A7"/>
    <w:rsid w:val="00173F4C"/>
    <w:rsid w:val="00174052"/>
    <w:rsid w:val="00174597"/>
    <w:rsid w:val="00174623"/>
    <w:rsid w:val="00174825"/>
    <w:rsid w:val="001748C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9144C"/>
    <w:rsid w:val="00191E4D"/>
    <w:rsid w:val="00193FA5"/>
    <w:rsid w:val="0019429B"/>
    <w:rsid w:val="00195D35"/>
    <w:rsid w:val="00196682"/>
    <w:rsid w:val="00196DBE"/>
    <w:rsid w:val="00196FC8"/>
    <w:rsid w:val="001A358F"/>
    <w:rsid w:val="001A4649"/>
    <w:rsid w:val="001A46E0"/>
    <w:rsid w:val="001A4768"/>
    <w:rsid w:val="001A4A04"/>
    <w:rsid w:val="001A542D"/>
    <w:rsid w:val="001A56D0"/>
    <w:rsid w:val="001A5B0D"/>
    <w:rsid w:val="001A5BC7"/>
    <w:rsid w:val="001A5F52"/>
    <w:rsid w:val="001A6F21"/>
    <w:rsid w:val="001B14E3"/>
    <w:rsid w:val="001B260C"/>
    <w:rsid w:val="001B262B"/>
    <w:rsid w:val="001B2739"/>
    <w:rsid w:val="001B304C"/>
    <w:rsid w:val="001B3301"/>
    <w:rsid w:val="001B3531"/>
    <w:rsid w:val="001B4A68"/>
    <w:rsid w:val="001B56C5"/>
    <w:rsid w:val="001B58B5"/>
    <w:rsid w:val="001B5979"/>
    <w:rsid w:val="001B5B72"/>
    <w:rsid w:val="001B5D05"/>
    <w:rsid w:val="001B6562"/>
    <w:rsid w:val="001B66F2"/>
    <w:rsid w:val="001B6E30"/>
    <w:rsid w:val="001B7841"/>
    <w:rsid w:val="001C0353"/>
    <w:rsid w:val="001C1413"/>
    <w:rsid w:val="001C1F75"/>
    <w:rsid w:val="001C25CC"/>
    <w:rsid w:val="001C27BB"/>
    <w:rsid w:val="001C285D"/>
    <w:rsid w:val="001C2D20"/>
    <w:rsid w:val="001C3312"/>
    <w:rsid w:val="001C3CD8"/>
    <w:rsid w:val="001C5DAF"/>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058"/>
    <w:rsid w:val="001D6ADA"/>
    <w:rsid w:val="001D6DD1"/>
    <w:rsid w:val="001D6EA9"/>
    <w:rsid w:val="001D6EF3"/>
    <w:rsid w:val="001D6EFF"/>
    <w:rsid w:val="001D7C86"/>
    <w:rsid w:val="001E0B55"/>
    <w:rsid w:val="001E1A7D"/>
    <w:rsid w:val="001E23F6"/>
    <w:rsid w:val="001E36D0"/>
    <w:rsid w:val="001E4F06"/>
    <w:rsid w:val="001E5ACA"/>
    <w:rsid w:val="001E6C7A"/>
    <w:rsid w:val="001E6CF8"/>
    <w:rsid w:val="001F05AF"/>
    <w:rsid w:val="001F1929"/>
    <w:rsid w:val="001F1D0F"/>
    <w:rsid w:val="001F2C69"/>
    <w:rsid w:val="001F2C8C"/>
    <w:rsid w:val="001F4D58"/>
    <w:rsid w:val="001F5326"/>
    <w:rsid w:val="001F5399"/>
    <w:rsid w:val="001F707E"/>
    <w:rsid w:val="002001C2"/>
    <w:rsid w:val="00200667"/>
    <w:rsid w:val="00201A79"/>
    <w:rsid w:val="002025F7"/>
    <w:rsid w:val="002029C9"/>
    <w:rsid w:val="00202C30"/>
    <w:rsid w:val="00203588"/>
    <w:rsid w:val="002039CB"/>
    <w:rsid w:val="002039ED"/>
    <w:rsid w:val="0020640F"/>
    <w:rsid w:val="00212465"/>
    <w:rsid w:val="00212FC1"/>
    <w:rsid w:val="002130BF"/>
    <w:rsid w:val="002138DB"/>
    <w:rsid w:val="00214026"/>
    <w:rsid w:val="00215137"/>
    <w:rsid w:val="0021577C"/>
    <w:rsid w:val="00215E39"/>
    <w:rsid w:val="002164EB"/>
    <w:rsid w:val="00216E66"/>
    <w:rsid w:val="0021739A"/>
    <w:rsid w:val="00217E1A"/>
    <w:rsid w:val="002212C4"/>
    <w:rsid w:val="00221670"/>
    <w:rsid w:val="00221830"/>
    <w:rsid w:val="00222077"/>
    <w:rsid w:val="00222266"/>
    <w:rsid w:val="00222D50"/>
    <w:rsid w:val="0022300B"/>
    <w:rsid w:val="00223534"/>
    <w:rsid w:val="00224657"/>
    <w:rsid w:val="0022587C"/>
    <w:rsid w:val="00225B00"/>
    <w:rsid w:val="0022621D"/>
    <w:rsid w:val="00226C38"/>
    <w:rsid w:val="0022710B"/>
    <w:rsid w:val="002274C9"/>
    <w:rsid w:val="00227E6A"/>
    <w:rsid w:val="0023019C"/>
    <w:rsid w:val="00230CDA"/>
    <w:rsid w:val="002313A4"/>
    <w:rsid w:val="002314F3"/>
    <w:rsid w:val="0023158C"/>
    <w:rsid w:val="00232A4D"/>
    <w:rsid w:val="00232B78"/>
    <w:rsid w:val="00233218"/>
    <w:rsid w:val="00233304"/>
    <w:rsid w:val="0023354F"/>
    <w:rsid w:val="00233664"/>
    <w:rsid w:val="00233BD2"/>
    <w:rsid w:val="00234049"/>
    <w:rsid w:val="002344BF"/>
    <w:rsid w:val="00234722"/>
    <w:rsid w:val="002347DC"/>
    <w:rsid w:val="002352FB"/>
    <w:rsid w:val="00235839"/>
    <w:rsid w:val="00235AA0"/>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554"/>
    <w:rsid w:val="002448E1"/>
    <w:rsid w:val="00244943"/>
    <w:rsid w:val="00244E1D"/>
    <w:rsid w:val="00246405"/>
    <w:rsid w:val="00246C65"/>
    <w:rsid w:val="00246E0C"/>
    <w:rsid w:val="00246F93"/>
    <w:rsid w:val="00247067"/>
    <w:rsid w:val="00247EC9"/>
    <w:rsid w:val="002508BA"/>
    <w:rsid w:val="00250971"/>
    <w:rsid w:val="00250AD4"/>
    <w:rsid w:val="002511AA"/>
    <w:rsid w:val="00251559"/>
    <w:rsid w:val="002516E3"/>
    <w:rsid w:val="00252920"/>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357"/>
    <w:rsid w:val="002657CE"/>
    <w:rsid w:val="00266518"/>
    <w:rsid w:val="00266966"/>
    <w:rsid w:val="00266DB5"/>
    <w:rsid w:val="00267059"/>
    <w:rsid w:val="00267D26"/>
    <w:rsid w:val="00267F8E"/>
    <w:rsid w:val="00272EA3"/>
    <w:rsid w:val="002735F4"/>
    <w:rsid w:val="00273A93"/>
    <w:rsid w:val="00273BD1"/>
    <w:rsid w:val="00273EFC"/>
    <w:rsid w:val="0027457C"/>
    <w:rsid w:val="0027798A"/>
    <w:rsid w:val="00277B26"/>
    <w:rsid w:val="00277E60"/>
    <w:rsid w:val="00280168"/>
    <w:rsid w:val="0028048D"/>
    <w:rsid w:val="0028096E"/>
    <w:rsid w:val="00281BFD"/>
    <w:rsid w:val="00281EAE"/>
    <w:rsid w:val="00282AB4"/>
    <w:rsid w:val="00282D25"/>
    <w:rsid w:val="002830AE"/>
    <w:rsid w:val="00284133"/>
    <w:rsid w:val="002841BB"/>
    <w:rsid w:val="00284A40"/>
    <w:rsid w:val="00284CA2"/>
    <w:rsid w:val="00286FAD"/>
    <w:rsid w:val="00287EA1"/>
    <w:rsid w:val="00287F17"/>
    <w:rsid w:val="00290158"/>
    <w:rsid w:val="002903AF"/>
    <w:rsid w:val="00290842"/>
    <w:rsid w:val="00291F6F"/>
    <w:rsid w:val="00292B2F"/>
    <w:rsid w:val="00292CC8"/>
    <w:rsid w:val="00292EB2"/>
    <w:rsid w:val="00293F5A"/>
    <w:rsid w:val="00294437"/>
    <w:rsid w:val="00294BFC"/>
    <w:rsid w:val="00295035"/>
    <w:rsid w:val="002953B9"/>
    <w:rsid w:val="00295595"/>
    <w:rsid w:val="00295DA4"/>
    <w:rsid w:val="0029685F"/>
    <w:rsid w:val="002972A0"/>
    <w:rsid w:val="002975F4"/>
    <w:rsid w:val="00297A9F"/>
    <w:rsid w:val="002A0DC4"/>
    <w:rsid w:val="002A1DC5"/>
    <w:rsid w:val="002A2B17"/>
    <w:rsid w:val="002A37CF"/>
    <w:rsid w:val="002A385B"/>
    <w:rsid w:val="002A40B1"/>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858"/>
    <w:rsid w:val="002B7491"/>
    <w:rsid w:val="002C04EF"/>
    <w:rsid w:val="002C0DBE"/>
    <w:rsid w:val="002C1377"/>
    <w:rsid w:val="002C166E"/>
    <w:rsid w:val="002C1751"/>
    <w:rsid w:val="002C1AC0"/>
    <w:rsid w:val="002C1AC5"/>
    <w:rsid w:val="002C2390"/>
    <w:rsid w:val="002C2755"/>
    <w:rsid w:val="002C2D1A"/>
    <w:rsid w:val="002C2EBC"/>
    <w:rsid w:val="002C3F73"/>
    <w:rsid w:val="002C4312"/>
    <w:rsid w:val="002C43D2"/>
    <w:rsid w:val="002C480D"/>
    <w:rsid w:val="002C6918"/>
    <w:rsid w:val="002D2E50"/>
    <w:rsid w:val="002D2E72"/>
    <w:rsid w:val="002D354E"/>
    <w:rsid w:val="002D45C6"/>
    <w:rsid w:val="002D4F43"/>
    <w:rsid w:val="002D5D62"/>
    <w:rsid w:val="002D648C"/>
    <w:rsid w:val="002D6501"/>
    <w:rsid w:val="002D76BE"/>
    <w:rsid w:val="002D776B"/>
    <w:rsid w:val="002E0A20"/>
    <w:rsid w:val="002E17EC"/>
    <w:rsid w:val="002E1FF6"/>
    <w:rsid w:val="002E2903"/>
    <w:rsid w:val="002E2C02"/>
    <w:rsid w:val="002E504E"/>
    <w:rsid w:val="002E531F"/>
    <w:rsid w:val="002E633A"/>
    <w:rsid w:val="002E6435"/>
    <w:rsid w:val="002E6B7E"/>
    <w:rsid w:val="002E70B7"/>
    <w:rsid w:val="002E7734"/>
    <w:rsid w:val="002E7BCA"/>
    <w:rsid w:val="002F0E70"/>
    <w:rsid w:val="002F42A0"/>
    <w:rsid w:val="002F5172"/>
    <w:rsid w:val="002F5996"/>
    <w:rsid w:val="002F61D2"/>
    <w:rsid w:val="002F68A2"/>
    <w:rsid w:val="002F6FEC"/>
    <w:rsid w:val="0030159F"/>
    <w:rsid w:val="00301905"/>
    <w:rsid w:val="003024E8"/>
    <w:rsid w:val="003029F8"/>
    <w:rsid w:val="00302E1D"/>
    <w:rsid w:val="003031B1"/>
    <w:rsid w:val="003053CD"/>
    <w:rsid w:val="0030575C"/>
    <w:rsid w:val="00305BDF"/>
    <w:rsid w:val="00306D60"/>
    <w:rsid w:val="00306EFF"/>
    <w:rsid w:val="003072B4"/>
    <w:rsid w:val="00310E44"/>
    <w:rsid w:val="00310E9B"/>
    <w:rsid w:val="003110E3"/>
    <w:rsid w:val="003116D8"/>
    <w:rsid w:val="0031242A"/>
    <w:rsid w:val="00312650"/>
    <w:rsid w:val="00312719"/>
    <w:rsid w:val="00314658"/>
    <w:rsid w:val="003155A9"/>
    <w:rsid w:val="003169A7"/>
    <w:rsid w:val="0031741F"/>
    <w:rsid w:val="0031786F"/>
    <w:rsid w:val="003201F1"/>
    <w:rsid w:val="00320401"/>
    <w:rsid w:val="0032066A"/>
    <w:rsid w:val="00320B9E"/>
    <w:rsid w:val="003211ED"/>
    <w:rsid w:val="0032172B"/>
    <w:rsid w:val="00322453"/>
    <w:rsid w:val="00322A16"/>
    <w:rsid w:val="0032308D"/>
    <w:rsid w:val="00323CFB"/>
    <w:rsid w:val="00324346"/>
    <w:rsid w:val="003255A3"/>
    <w:rsid w:val="003300E3"/>
    <w:rsid w:val="003308B8"/>
    <w:rsid w:val="0033103C"/>
    <w:rsid w:val="0033119C"/>
    <w:rsid w:val="003312DC"/>
    <w:rsid w:val="00331724"/>
    <w:rsid w:val="00331C58"/>
    <w:rsid w:val="00331D56"/>
    <w:rsid w:val="003332FF"/>
    <w:rsid w:val="00333A7A"/>
    <w:rsid w:val="003351F0"/>
    <w:rsid w:val="00335DF3"/>
    <w:rsid w:val="003367DA"/>
    <w:rsid w:val="003400D8"/>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450"/>
    <w:rsid w:val="00347C69"/>
    <w:rsid w:val="00351050"/>
    <w:rsid w:val="00351679"/>
    <w:rsid w:val="003518ED"/>
    <w:rsid w:val="0035293D"/>
    <w:rsid w:val="00352E16"/>
    <w:rsid w:val="00353916"/>
    <w:rsid w:val="00353A27"/>
    <w:rsid w:val="00353D71"/>
    <w:rsid w:val="00354179"/>
    <w:rsid w:val="003542A4"/>
    <w:rsid w:val="00354A3F"/>
    <w:rsid w:val="0035566C"/>
    <w:rsid w:val="003557C8"/>
    <w:rsid w:val="0035583E"/>
    <w:rsid w:val="00356055"/>
    <w:rsid w:val="0035614F"/>
    <w:rsid w:val="0035632B"/>
    <w:rsid w:val="003567D1"/>
    <w:rsid w:val="003567D3"/>
    <w:rsid w:val="00361EB0"/>
    <w:rsid w:val="00362DF9"/>
    <w:rsid w:val="003636B6"/>
    <w:rsid w:val="00363989"/>
    <w:rsid w:val="003648E1"/>
    <w:rsid w:val="0036526D"/>
    <w:rsid w:val="00371225"/>
    <w:rsid w:val="003717AE"/>
    <w:rsid w:val="003719CE"/>
    <w:rsid w:val="00371CFE"/>
    <w:rsid w:val="00372084"/>
    <w:rsid w:val="00372445"/>
    <w:rsid w:val="003728A6"/>
    <w:rsid w:val="00372D3A"/>
    <w:rsid w:val="00372E3C"/>
    <w:rsid w:val="00373278"/>
    <w:rsid w:val="0037381A"/>
    <w:rsid w:val="00374ACF"/>
    <w:rsid w:val="003750CD"/>
    <w:rsid w:val="0037528E"/>
    <w:rsid w:val="00375832"/>
    <w:rsid w:val="003760C5"/>
    <w:rsid w:val="00376A72"/>
    <w:rsid w:val="003805B1"/>
    <w:rsid w:val="0038133F"/>
    <w:rsid w:val="00381EDC"/>
    <w:rsid w:val="00382292"/>
    <w:rsid w:val="003836A3"/>
    <w:rsid w:val="003844AA"/>
    <w:rsid w:val="00384C39"/>
    <w:rsid w:val="00384C3C"/>
    <w:rsid w:val="003850E4"/>
    <w:rsid w:val="00385A6F"/>
    <w:rsid w:val="00386B29"/>
    <w:rsid w:val="003907E3"/>
    <w:rsid w:val="003911F1"/>
    <w:rsid w:val="00391B34"/>
    <w:rsid w:val="00392839"/>
    <w:rsid w:val="003929E0"/>
    <w:rsid w:val="0039472E"/>
    <w:rsid w:val="00395288"/>
    <w:rsid w:val="00395A92"/>
    <w:rsid w:val="00395F68"/>
    <w:rsid w:val="00395F95"/>
    <w:rsid w:val="003969B7"/>
    <w:rsid w:val="00396AC7"/>
    <w:rsid w:val="00396E90"/>
    <w:rsid w:val="003A0367"/>
    <w:rsid w:val="003A0509"/>
    <w:rsid w:val="003A12F4"/>
    <w:rsid w:val="003A22CB"/>
    <w:rsid w:val="003A2E54"/>
    <w:rsid w:val="003A341A"/>
    <w:rsid w:val="003A4314"/>
    <w:rsid w:val="003A4343"/>
    <w:rsid w:val="003A5628"/>
    <w:rsid w:val="003A5E1A"/>
    <w:rsid w:val="003A6899"/>
    <w:rsid w:val="003A6B5A"/>
    <w:rsid w:val="003A70D7"/>
    <w:rsid w:val="003A7B56"/>
    <w:rsid w:val="003A7FF2"/>
    <w:rsid w:val="003B049C"/>
    <w:rsid w:val="003B0B26"/>
    <w:rsid w:val="003B1913"/>
    <w:rsid w:val="003B3555"/>
    <w:rsid w:val="003B3BC0"/>
    <w:rsid w:val="003B4AE5"/>
    <w:rsid w:val="003B61B5"/>
    <w:rsid w:val="003B64A1"/>
    <w:rsid w:val="003B6CDB"/>
    <w:rsid w:val="003B7B61"/>
    <w:rsid w:val="003C03CD"/>
    <w:rsid w:val="003C0F00"/>
    <w:rsid w:val="003C1B36"/>
    <w:rsid w:val="003C1DB3"/>
    <w:rsid w:val="003C262D"/>
    <w:rsid w:val="003C2690"/>
    <w:rsid w:val="003C2FEC"/>
    <w:rsid w:val="003C381B"/>
    <w:rsid w:val="003C3CDD"/>
    <w:rsid w:val="003C4EB3"/>
    <w:rsid w:val="003C53E9"/>
    <w:rsid w:val="003C5FEC"/>
    <w:rsid w:val="003C6B8A"/>
    <w:rsid w:val="003C757C"/>
    <w:rsid w:val="003D00AB"/>
    <w:rsid w:val="003D0B05"/>
    <w:rsid w:val="003D107D"/>
    <w:rsid w:val="003D17B5"/>
    <w:rsid w:val="003D1B3B"/>
    <w:rsid w:val="003D25A7"/>
    <w:rsid w:val="003D2CDE"/>
    <w:rsid w:val="003D46AD"/>
    <w:rsid w:val="003D55B5"/>
    <w:rsid w:val="003D5A3E"/>
    <w:rsid w:val="003D6CE1"/>
    <w:rsid w:val="003E082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F59"/>
    <w:rsid w:val="003E6058"/>
    <w:rsid w:val="003E6E8F"/>
    <w:rsid w:val="003F0354"/>
    <w:rsid w:val="003F0F96"/>
    <w:rsid w:val="003F10E4"/>
    <w:rsid w:val="003F1D52"/>
    <w:rsid w:val="003F225E"/>
    <w:rsid w:val="003F2719"/>
    <w:rsid w:val="003F2B78"/>
    <w:rsid w:val="003F2BC7"/>
    <w:rsid w:val="003F2DFD"/>
    <w:rsid w:val="003F365C"/>
    <w:rsid w:val="003F39B7"/>
    <w:rsid w:val="003F4231"/>
    <w:rsid w:val="003F6C64"/>
    <w:rsid w:val="003F748C"/>
    <w:rsid w:val="003F7ECD"/>
    <w:rsid w:val="0040052E"/>
    <w:rsid w:val="00401354"/>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117A"/>
    <w:rsid w:val="0042117F"/>
    <w:rsid w:val="00421457"/>
    <w:rsid w:val="00421974"/>
    <w:rsid w:val="00421B4A"/>
    <w:rsid w:val="00422A0D"/>
    <w:rsid w:val="00423082"/>
    <w:rsid w:val="0042375A"/>
    <w:rsid w:val="00423A81"/>
    <w:rsid w:val="0042410B"/>
    <w:rsid w:val="00424ABE"/>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C2B"/>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286"/>
    <w:rsid w:val="00446843"/>
    <w:rsid w:val="00447482"/>
    <w:rsid w:val="00447BB3"/>
    <w:rsid w:val="0045001E"/>
    <w:rsid w:val="0045083B"/>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277B"/>
    <w:rsid w:val="00462D89"/>
    <w:rsid w:val="004630F2"/>
    <w:rsid w:val="00464588"/>
    <w:rsid w:val="004658F4"/>
    <w:rsid w:val="00466B92"/>
    <w:rsid w:val="004670F7"/>
    <w:rsid w:val="0046760E"/>
    <w:rsid w:val="00467CD7"/>
    <w:rsid w:val="0047007F"/>
    <w:rsid w:val="00470116"/>
    <w:rsid w:val="0047086D"/>
    <w:rsid w:val="004708FF"/>
    <w:rsid w:val="00471A1A"/>
    <w:rsid w:val="00472269"/>
    <w:rsid w:val="004734B1"/>
    <w:rsid w:val="00473830"/>
    <w:rsid w:val="00474729"/>
    <w:rsid w:val="004757DB"/>
    <w:rsid w:val="00475B8F"/>
    <w:rsid w:val="004765BA"/>
    <w:rsid w:val="004766B9"/>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6559"/>
    <w:rsid w:val="00486CA5"/>
    <w:rsid w:val="004876B5"/>
    <w:rsid w:val="00487DCC"/>
    <w:rsid w:val="00490481"/>
    <w:rsid w:val="004906B6"/>
    <w:rsid w:val="00490C4C"/>
    <w:rsid w:val="00490F1D"/>
    <w:rsid w:val="00491024"/>
    <w:rsid w:val="004916AF"/>
    <w:rsid w:val="00491C32"/>
    <w:rsid w:val="00492464"/>
    <w:rsid w:val="004928DD"/>
    <w:rsid w:val="00493756"/>
    <w:rsid w:val="00495A5D"/>
    <w:rsid w:val="00495C27"/>
    <w:rsid w:val="00495FF2"/>
    <w:rsid w:val="00496AFF"/>
    <w:rsid w:val="00496D46"/>
    <w:rsid w:val="004977AA"/>
    <w:rsid w:val="004A02CD"/>
    <w:rsid w:val="004A09C1"/>
    <w:rsid w:val="004A1C53"/>
    <w:rsid w:val="004A1F26"/>
    <w:rsid w:val="004A24AE"/>
    <w:rsid w:val="004A2B24"/>
    <w:rsid w:val="004A37E0"/>
    <w:rsid w:val="004A4709"/>
    <w:rsid w:val="004A48AC"/>
    <w:rsid w:val="004A4B8B"/>
    <w:rsid w:val="004A5597"/>
    <w:rsid w:val="004A673E"/>
    <w:rsid w:val="004A6F26"/>
    <w:rsid w:val="004A77ED"/>
    <w:rsid w:val="004A78C2"/>
    <w:rsid w:val="004A7EE0"/>
    <w:rsid w:val="004B3A05"/>
    <w:rsid w:val="004B569D"/>
    <w:rsid w:val="004B6297"/>
    <w:rsid w:val="004B65D0"/>
    <w:rsid w:val="004B6920"/>
    <w:rsid w:val="004B6B06"/>
    <w:rsid w:val="004B7C5F"/>
    <w:rsid w:val="004B7C97"/>
    <w:rsid w:val="004C1142"/>
    <w:rsid w:val="004C12DB"/>
    <w:rsid w:val="004C1C8F"/>
    <w:rsid w:val="004C2C08"/>
    <w:rsid w:val="004C2CD4"/>
    <w:rsid w:val="004C3116"/>
    <w:rsid w:val="004C323A"/>
    <w:rsid w:val="004C35C9"/>
    <w:rsid w:val="004C404F"/>
    <w:rsid w:val="004C48D3"/>
    <w:rsid w:val="004C4B37"/>
    <w:rsid w:val="004C5085"/>
    <w:rsid w:val="004C586F"/>
    <w:rsid w:val="004C5971"/>
    <w:rsid w:val="004C6449"/>
    <w:rsid w:val="004C672B"/>
    <w:rsid w:val="004C6AC5"/>
    <w:rsid w:val="004C70F4"/>
    <w:rsid w:val="004C7510"/>
    <w:rsid w:val="004D10AB"/>
    <w:rsid w:val="004D1841"/>
    <w:rsid w:val="004D1CCA"/>
    <w:rsid w:val="004D2410"/>
    <w:rsid w:val="004D275B"/>
    <w:rsid w:val="004D2CC7"/>
    <w:rsid w:val="004D3D1A"/>
    <w:rsid w:val="004D45BF"/>
    <w:rsid w:val="004D4844"/>
    <w:rsid w:val="004D49F6"/>
    <w:rsid w:val="004D4F1E"/>
    <w:rsid w:val="004D5314"/>
    <w:rsid w:val="004D5420"/>
    <w:rsid w:val="004D56DE"/>
    <w:rsid w:val="004D5722"/>
    <w:rsid w:val="004D6A57"/>
    <w:rsid w:val="004D6C2D"/>
    <w:rsid w:val="004D73BC"/>
    <w:rsid w:val="004E0057"/>
    <w:rsid w:val="004E0E21"/>
    <w:rsid w:val="004E0E45"/>
    <w:rsid w:val="004E18A8"/>
    <w:rsid w:val="004E1DEC"/>
    <w:rsid w:val="004E20A9"/>
    <w:rsid w:val="004E22D6"/>
    <w:rsid w:val="004E281F"/>
    <w:rsid w:val="004E2B34"/>
    <w:rsid w:val="004E3014"/>
    <w:rsid w:val="004E31BF"/>
    <w:rsid w:val="004E36C7"/>
    <w:rsid w:val="004E3816"/>
    <w:rsid w:val="004E3863"/>
    <w:rsid w:val="004E3EE7"/>
    <w:rsid w:val="004E494D"/>
    <w:rsid w:val="004E497C"/>
    <w:rsid w:val="004E4C1B"/>
    <w:rsid w:val="004E4D24"/>
    <w:rsid w:val="004E58FB"/>
    <w:rsid w:val="004E5AF0"/>
    <w:rsid w:val="004E5BBB"/>
    <w:rsid w:val="004E62B3"/>
    <w:rsid w:val="004E7164"/>
    <w:rsid w:val="004E72D6"/>
    <w:rsid w:val="004E7695"/>
    <w:rsid w:val="004E779B"/>
    <w:rsid w:val="004F034C"/>
    <w:rsid w:val="004F0454"/>
    <w:rsid w:val="004F0C16"/>
    <w:rsid w:val="004F0C5F"/>
    <w:rsid w:val="004F0F64"/>
    <w:rsid w:val="004F1C8C"/>
    <w:rsid w:val="004F2648"/>
    <w:rsid w:val="004F2B2C"/>
    <w:rsid w:val="004F2BCC"/>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7E70"/>
    <w:rsid w:val="00507F0E"/>
    <w:rsid w:val="00511FDF"/>
    <w:rsid w:val="00512344"/>
    <w:rsid w:val="00512E77"/>
    <w:rsid w:val="005133E5"/>
    <w:rsid w:val="0051427E"/>
    <w:rsid w:val="00514D4C"/>
    <w:rsid w:val="005162C8"/>
    <w:rsid w:val="00516325"/>
    <w:rsid w:val="005172E4"/>
    <w:rsid w:val="00517B51"/>
    <w:rsid w:val="00517CB8"/>
    <w:rsid w:val="00517CE1"/>
    <w:rsid w:val="005203F5"/>
    <w:rsid w:val="005217A6"/>
    <w:rsid w:val="005220F2"/>
    <w:rsid w:val="00522A4E"/>
    <w:rsid w:val="005238A9"/>
    <w:rsid w:val="00523B7C"/>
    <w:rsid w:val="00523BC5"/>
    <w:rsid w:val="00523C1D"/>
    <w:rsid w:val="00523D72"/>
    <w:rsid w:val="00524353"/>
    <w:rsid w:val="00524D38"/>
    <w:rsid w:val="0052548F"/>
    <w:rsid w:val="00526254"/>
    <w:rsid w:val="005278FB"/>
    <w:rsid w:val="00527F31"/>
    <w:rsid w:val="00527F5B"/>
    <w:rsid w:val="0053088B"/>
    <w:rsid w:val="00530B80"/>
    <w:rsid w:val="00531994"/>
    <w:rsid w:val="005321FD"/>
    <w:rsid w:val="005336A8"/>
    <w:rsid w:val="00533707"/>
    <w:rsid w:val="00533CB4"/>
    <w:rsid w:val="00534BAF"/>
    <w:rsid w:val="00534F78"/>
    <w:rsid w:val="00535651"/>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2"/>
    <w:rsid w:val="00550B0F"/>
    <w:rsid w:val="005512AE"/>
    <w:rsid w:val="00551720"/>
    <w:rsid w:val="0055185E"/>
    <w:rsid w:val="00551869"/>
    <w:rsid w:val="00551A44"/>
    <w:rsid w:val="00552D08"/>
    <w:rsid w:val="0055324B"/>
    <w:rsid w:val="00553364"/>
    <w:rsid w:val="00553DBD"/>
    <w:rsid w:val="00554037"/>
    <w:rsid w:val="00555D2F"/>
    <w:rsid w:val="005571A0"/>
    <w:rsid w:val="00557C87"/>
    <w:rsid w:val="00557DE1"/>
    <w:rsid w:val="00560696"/>
    <w:rsid w:val="00560E9B"/>
    <w:rsid w:val="00560FCE"/>
    <w:rsid w:val="0056102A"/>
    <w:rsid w:val="00561045"/>
    <w:rsid w:val="005626A3"/>
    <w:rsid w:val="00562B9D"/>
    <w:rsid w:val="00563533"/>
    <w:rsid w:val="0056394C"/>
    <w:rsid w:val="00563A20"/>
    <w:rsid w:val="00564058"/>
    <w:rsid w:val="0056439B"/>
    <w:rsid w:val="00564512"/>
    <w:rsid w:val="0056454E"/>
    <w:rsid w:val="00564FBF"/>
    <w:rsid w:val="00565359"/>
    <w:rsid w:val="005656F9"/>
    <w:rsid w:val="00566CF8"/>
    <w:rsid w:val="0057035A"/>
    <w:rsid w:val="00570E85"/>
    <w:rsid w:val="0057192A"/>
    <w:rsid w:val="0057213D"/>
    <w:rsid w:val="00572243"/>
    <w:rsid w:val="0057246B"/>
    <w:rsid w:val="0057359E"/>
    <w:rsid w:val="00573A65"/>
    <w:rsid w:val="00573AFD"/>
    <w:rsid w:val="00573B8C"/>
    <w:rsid w:val="00573FE3"/>
    <w:rsid w:val="005744E4"/>
    <w:rsid w:val="00574592"/>
    <w:rsid w:val="00574E53"/>
    <w:rsid w:val="005758A4"/>
    <w:rsid w:val="0057597E"/>
    <w:rsid w:val="005769C4"/>
    <w:rsid w:val="00576E9F"/>
    <w:rsid w:val="005770E2"/>
    <w:rsid w:val="005770E6"/>
    <w:rsid w:val="0057779B"/>
    <w:rsid w:val="00577A5A"/>
    <w:rsid w:val="00577B66"/>
    <w:rsid w:val="005818B4"/>
    <w:rsid w:val="00581C22"/>
    <w:rsid w:val="0058221D"/>
    <w:rsid w:val="005827F9"/>
    <w:rsid w:val="00582886"/>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19F3"/>
    <w:rsid w:val="005B1E32"/>
    <w:rsid w:val="005B2066"/>
    <w:rsid w:val="005B219E"/>
    <w:rsid w:val="005B2C12"/>
    <w:rsid w:val="005B434C"/>
    <w:rsid w:val="005B5B66"/>
    <w:rsid w:val="005B604D"/>
    <w:rsid w:val="005B6133"/>
    <w:rsid w:val="005B6140"/>
    <w:rsid w:val="005B7EBC"/>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88D"/>
    <w:rsid w:val="005D2F95"/>
    <w:rsid w:val="005D45AD"/>
    <w:rsid w:val="005D4BEA"/>
    <w:rsid w:val="005D4F81"/>
    <w:rsid w:val="005D5459"/>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C28"/>
    <w:rsid w:val="005E3EDF"/>
    <w:rsid w:val="005E3FBD"/>
    <w:rsid w:val="005E400E"/>
    <w:rsid w:val="005E44E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3C22"/>
    <w:rsid w:val="005F4993"/>
    <w:rsid w:val="005F4FE7"/>
    <w:rsid w:val="005F5945"/>
    <w:rsid w:val="005F6453"/>
    <w:rsid w:val="005F6F72"/>
    <w:rsid w:val="0060196A"/>
    <w:rsid w:val="00601F76"/>
    <w:rsid w:val="00602018"/>
    <w:rsid w:val="006020B9"/>
    <w:rsid w:val="006034F8"/>
    <w:rsid w:val="00604172"/>
    <w:rsid w:val="00604D52"/>
    <w:rsid w:val="00605936"/>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1F12"/>
    <w:rsid w:val="006122E4"/>
    <w:rsid w:val="0061267B"/>
    <w:rsid w:val="00612BA1"/>
    <w:rsid w:val="00613DDE"/>
    <w:rsid w:val="00614116"/>
    <w:rsid w:val="0061445F"/>
    <w:rsid w:val="006153F6"/>
    <w:rsid w:val="00615E3C"/>
    <w:rsid w:val="00616588"/>
    <w:rsid w:val="00617727"/>
    <w:rsid w:val="00617A4C"/>
    <w:rsid w:val="00620278"/>
    <w:rsid w:val="006205D5"/>
    <w:rsid w:val="006205FB"/>
    <w:rsid w:val="006210F3"/>
    <w:rsid w:val="00621429"/>
    <w:rsid w:val="006223AC"/>
    <w:rsid w:val="00622FCC"/>
    <w:rsid w:val="0062309E"/>
    <w:rsid w:val="006232BF"/>
    <w:rsid w:val="006241C4"/>
    <w:rsid w:val="00624563"/>
    <w:rsid w:val="006247FF"/>
    <w:rsid w:val="00626568"/>
    <w:rsid w:val="006274EE"/>
    <w:rsid w:val="0063093A"/>
    <w:rsid w:val="00630D75"/>
    <w:rsid w:val="00630E27"/>
    <w:rsid w:val="006317E9"/>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21B2"/>
    <w:rsid w:val="0068283C"/>
    <w:rsid w:val="0068290C"/>
    <w:rsid w:val="00682AE8"/>
    <w:rsid w:val="00682FCB"/>
    <w:rsid w:val="006837BD"/>
    <w:rsid w:val="006840B6"/>
    <w:rsid w:val="006848B7"/>
    <w:rsid w:val="00684DE2"/>
    <w:rsid w:val="006851B1"/>
    <w:rsid w:val="0068540C"/>
    <w:rsid w:val="00685F6C"/>
    <w:rsid w:val="00686112"/>
    <w:rsid w:val="00686928"/>
    <w:rsid w:val="006875F4"/>
    <w:rsid w:val="00687662"/>
    <w:rsid w:val="00687C14"/>
    <w:rsid w:val="00690381"/>
    <w:rsid w:val="00690BBB"/>
    <w:rsid w:val="00691726"/>
    <w:rsid w:val="0069344E"/>
    <w:rsid w:val="00693CA1"/>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3903"/>
    <w:rsid w:val="006A39B5"/>
    <w:rsid w:val="006A44C9"/>
    <w:rsid w:val="006A62B5"/>
    <w:rsid w:val="006A62D4"/>
    <w:rsid w:val="006A64DA"/>
    <w:rsid w:val="006A69AA"/>
    <w:rsid w:val="006A7DBD"/>
    <w:rsid w:val="006A7FE3"/>
    <w:rsid w:val="006B0159"/>
    <w:rsid w:val="006B0811"/>
    <w:rsid w:val="006B1643"/>
    <w:rsid w:val="006B1807"/>
    <w:rsid w:val="006B21F9"/>
    <w:rsid w:val="006B2E05"/>
    <w:rsid w:val="006B2F66"/>
    <w:rsid w:val="006B36A2"/>
    <w:rsid w:val="006B36DD"/>
    <w:rsid w:val="006B3900"/>
    <w:rsid w:val="006B3C86"/>
    <w:rsid w:val="006B4160"/>
    <w:rsid w:val="006B456F"/>
    <w:rsid w:val="006B4873"/>
    <w:rsid w:val="006B4F25"/>
    <w:rsid w:val="006B6834"/>
    <w:rsid w:val="006B6EDC"/>
    <w:rsid w:val="006B717D"/>
    <w:rsid w:val="006B73B0"/>
    <w:rsid w:val="006C0494"/>
    <w:rsid w:val="006C092B"/>
    <w:rsid w:val="006C14C8"/>
    <w:rsid w:val="006C1635"/>
    <w:rsid w:val="006C182E"/>
    <w:rsid w:val="006C21A7"/>
    <w:rsid w:val="006C253F"/>
    <w:rsid w:val="006C26FB"/>
    <w:rsid w:val="006C2ED7"/>
    <w:rsid w:val="006C3100"/>
    <w:rsid w:val="006C334F"/>
    <w:rsid w:val="006C3793"/>
    <w:rsid w:val="006C4349"/>
    <w:rsid w:val="006C534C"/>
    <w:rsid w:val="006C5A08"/>
    <w:rsid w:val="006C5B09"/>
    <w:rsid w:val="006C6467"/>
    <w:rsid w:val="006C6558"/>
    <w:rsid w:val="006C672A"/>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2038"/>
    <w:rsid w:val="006E20D7"/>
    <w:rsid w:val="006E24CA"/>
    <w:rsid w:val="006E2BAA"/>
    <w:rsid w:val="006E2CC3"/>
    <w:rsid w:val="006E3811"/>
    <w:rsid w:val="006E58C9"/>
    <w:rsid w:val="006E6D66"/>
    <w:rsid w:val="006E729F"/>
    <w:rsid w:val="006E7B41"/>
    <w:rsid w:val="006F004C"/>
    <w:rsid w:val="006F0765"/>
    <w:rsid w:val="006F1C40"/>
    <w:rsid w:val="006F1E96"/>
    <w:rsid w:val="006F2092"/>
    <w:rsid w:val="006F21DC"/>
    <w:rsid w:val="006F2328"/>
    <w:rsid w:val="006F253C"/>
    <w:rsid w:val="006F3BBC"/>
    <w:rsid w:val="006F3E0E"/>
    <w:rsid w:val="006F53B5"/>
    <w:rsid w:val="006F6617"/>
    <w:rsid w:val="00700F9F"/>
    <w:rsid w:val="0070121F"/>
    <w:rsid w:val="007012C2"/>
    <w:rsid w:val="00701475"/>
    <w:rsid w:val="00701794"/>
    <w:rsid w:val="007020F8"/>
    <w:rsid w:val="0070321D"/>
    <w:rsid w:val="007043E4"/>
    <w:rsid w:val="007049E0"/>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7CCC"/>
    <w:rsid w:val="00717E9E"/>
    <w:rsid w:val="00720D21"/>
    <w:rsid w:val="00721BAE"/>
    <w:rsid w:val="00721D50"/>
    <w:rsid w:val="00721EA3"/>
    <w:rsid w:val="007229A6"/>
    <w:rsid w:val="00722B30"/>
    <w:rsid w:val="00723673"/>
    <w:rsid w:val="007242AD"/>
    <w:rsid w:val="00726B03"/>
    <w:rsid w:val="00731C13"/>
    <w:rsid w:val="0073230C"/>
    <w:rsid w:val="0073352A"/>
    <w:rsid w:val="00733E3B"/>
    <w:rsid w:val="00733ECA"/>
    <w:rsid w:val="00734805"/>
    <w:rsid w:val="0073537F"/>
    <w:rsid w:val="00735B7F"/>
    <w:rsid w:val="0073676A"/>
    <w:rsid w:val="00736AAC"/>
    <w:rsid w:val="00737AC9"/>
    <w:rsid w:val="00740514"/>
    <w:rsid w:val="00740FC9"/>
    <w:rsid w:val="00741505"/>
    <w:rsid w:val="00741FA3"/>
    <w:rsid w:val="007420BB"/>
    <w:rsid w:val="007426F7"/>
    <w:rsid w:val="00743617"/>
    <w:rsid w:val="00743741"/>
    <w:rsid w:val="007437CC"/>
    <w:rsid w:val="00743B92"/>
    <w:rsid w:val="007448B9"/>
    <w:rsid w:val="00745156"/>
    <w:rsid w:val="00745875"/>
    <w:rsid w:val="0074589A"/>
    <w:rsid w:val="00746A0F"/>
    <w:rsid w:val="00747114"/>
    <w:rsid w:val="00747293"/>
    <w:rsid w:val="00747C54"/>
    <w:rsid w:val="007502FD"/>
    <w:rsid w:val="00752992"/>
    <w:rsid w:val="00752D46"/>
    <w:rsid w:val="00752F6B"/>
    <w:rsid w:val="00754A67"/>
    <w:rsid w:val="0075504D"/>
    <w:rsid w:val="00755755"/>
    <w:rsid w:val="00755B41"/>
    <w:rsid w:val="00755B5E"/>
    <w:rsid w:val="00756A22"/>
    <w:rsid w:val="00756A89"/>
    <w:rsid w:val="00756D22"/>
    <w:rsid w:val="00756DDC"/>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8E7"/>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2347"/>
    <w:rsid w:val="007A3945"/>
    <w:rsid w:val="007A4077"/>
    <w:rsid w:val="007A431C"/>
    <w:rsid w:val="007A4772"/>
    <w:rsid w:val="007A48D3"/>
    <w:rsid w:val="007A498A"/>
    <w:rsid w:val="007A4A6F"/>
    <w:rsid w:val="007A55CE"/>
    <w:rsid w:val="007A5978"/>
    <w:rsid w:val="007A5D11"/>
    <w:rsid w:val="007A5F2E"/>
    <w:rsid w:val="007B0586"/>
    <w:rsid w:val="007B16A5"/>
    <w:rsid w:val="007B1808"/>
    <w:rsid w:val="007B1FF6"/>
    <w:rsid w:val="007B2A45"/>
    <w:rsid w:val="007B2BD4"/>
    <w:rsid w:val="007B3218"/>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6C27"/>
    <w:rsid w:val="007C70A6"/>
    <w:rsid w:val="007C71B9"/>
    <w:rsid w:val="007C7324"/>
    <w:rsid w:val="007D0A44"/>
    <w:rsid w:val="007D0EC9"/>
    <w:rsid w:val="007D1CB0"/>
    <w:rsid w:val="007D1D21"/>
    <w:rsid w:val="007D24E0"/>
    <w:rsid w:val="007D3016"/>
    <w:rsid w:val="007D4391"/>
    <w:rsid w:val="007D4646"/>
    <w:rsid w:val="007D4A3B"/>
    <w:rsid w:val="007D5316"/>
    <w:rsid w:val="007D53A7"/>
    <w:rsid w:val="007D5ADC"/>
    <w:rsid w:val="007D5B7D"/>
    <w:rsid w:val="007D6A8C"/>
    <w:rsid w:val="007D7160"/>
    <w:rsid w:val="007D7A64"/>
    <w:rsid w:val="007D7B46"/>
    <w:rsid w:val="007E0249"/>
    <w:rsid w:val="007E0D6E"/>
    <w:rsid w:val="007E1069"/>
    <w:rsid w:val="007E23C2"/>
    <w:rsid w:val="007E2AA3"/>
    <w:rsid w:val="007E2C73"/>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564C"/>
    <w:rsid w:val="007F5E03"/>
    <w:rsid w:val="007F697B"/>
    <w:rsid w:val="007F72F6"/>
    <w:rsid w:val="007F7B16"/>
    <w:rsid w:val="007F7D02"/>
    <w:rsid w:val="007F7FD5"/>
    <w:rsid w:val="00800171"/>
    <w:rsid w:val="00801279"/>
    <w:rsid w:val="008012BB"/>
    <w:rsid w:val="008015D8"/>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795"/>
    <w:rsid w:val="00815C0A"/>
    <w:rsid w:val="00816BE6"/>
    <w:rsid w:val="00817B57"/>
    <w:rsid w:val="00820636"/>
    <w:rsid w:val="0082346D"/>
    <w:rsid w:val="008241C9"/>
    <w:rsid w:val="008244C9"/>
    <w:rsid w:val="00824898"/>
    <w:rsid w:val="00825CB1"/>
    <w:rsid w:val="00825F91"/>
    <w:rsid w:val="00826E1D"/>
    <w:rsid w:val="00826E47"/>
    <w:rsid w:val="008270AE"/>
    <w:rsid w:val="008276C7"/>
    <w:rsid w:val="00827A82"/>
    <w:rsid w:val="00827DF0"/>
    <w:rsid w:val="00830027"/>
    <w:rsid w:val="00830AAF"/>
    <w:rsid w:val="00832627"/>
    <w:rsid w:val="00833AB7"/>
    <w:rsid w:val="00833EBE"/>
    <w:rsid w:val="0083406C"/>
    <w:rsid w:val="00834605"/>
    <w:rsid w:val="00836391"/>
    <w:rsid w:val="00836986"/>
    <w:rsid w:val="008376E6"/>
    <w:rsid w:val="00840230"/>
    <w:rsid w:val="0084245F"/>
    <w:rsid w:val="008433E3"/>
    <w:rsid w:val="00843426"/>
    <w:rsid w:val="00843C6D"/>
    <w:rsid w:val="008445C0"/>
    <w:rsid w:val="008452ED"/>
    <w:rsid w:val="008461D8"/>
    <w:rsid w:val="00846213"/>
    <w:rsid w:val="008462DB"/>
    <w:rsid w:val="0084659B"/>
    <w:rsid w:val="0084709E"/>
    <w:rsid w:val="00847738"/>
    <w:rsid w:val="0084781D"/>
    <w:rsid w:val="00847E13"/>
    <w:rsid w:val="008504DD"/>
    <w:rsid w:val="00851861"/>
    <w:rsid w:val="0085317F"/>
    <w:rsid w:val="00853763"/>
    <w:rsid w:val="0085423A"/>
    <w:rsid w:val="00854BD2"/>
    <w:rsid w:val="00855568"/>
    <w:rsid w:val="00855EA9"/>
    <w:rsid w:val="00856639"/>
    <w:rsid w:val="0085743A"/>
    <w:rsid w:val="00857644"/>
    <w:rsid w:val="00860B78"/>
    <w:rsid w:val="00860CBE"/>
    <w:rsid w:val="00860D40"/>
    <w:rsid w:val="008613F5"/>
    <w:rsid w:val="00861539"/>
    <w:rsid w:val="0086186F"/>
    <w:rsid w:val="008657D7"/>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70DE"/>
    <w:rsid w:val="008771EE"/>
    <w:rsid w:val="008778AC"/>
    <w:rsid w:val="008817B7"/>
    <w:rsid w:val="00881B57"/>
    <w:rsid w:val="008820DD"/>
    <w:rsid w:val="0088292D"/>
    <w:rsid w:val="0088318A"/>
    <w:rsid w:val="008834D2"/>
    <w:rsid w:val="00883514"/>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A04F2"/>
    <w:rsid w:val="008A06D8"/>
    <w:rsid w:val="008A0A69"/>
    <w:rsid w:val="008A0D2C"/>
    <w:rsid w:val="008A175A"/>
    <w:rsid w:val="008A18D2"/>
    <w:rsid w:val="008A1C28"/>
    <w:rsid w:val="008A2C5C"/>
    <w:rsid w:val="008A3428"/>
    <w:rsid w:val="008A35CD"/>
    <w:rsid w:val="008A366F"/>
    <w:rsid w:val="008A38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2682"/>
    <w:rsid w:val="008B269E"/>
    <w:rsid w:val="008B2A20"/>
    <w:rsid w:val="008B4505"/>
    <w:rsid w:val="008B45F7"/>
    <w:rsid w:val="008B462E"/>
    <w:rsid w:val="008B47A8"/>
    <w:rsid w:val="008B660A"/>
    <w:rsid w:val="008B67FD"/>
    <w:rsid w:val="008B6EFD"/>
    <w:rsid w:val="008B7088"/>
    <w:rsid w:val="008B7973"/>
    <w:rsid w:val="008B79C2"/>
    <w:rsid w:val="008C0CC3"/>
    <w:rsid w:val="008C0DDF"/>
    <w:rsid w:val="008C0E64"/>
    <w:rsid w:val="008C1672"/>
    <w:rsid w:val="008C19A0"/>
    <w:rsid w:val="008C22E0"/>
    <w:rsid w:val="008C241E"/>
    <w:rsid w:val="008C2A64"/>
    <w:rsid w:val="008C323F"/>
    <w:rsid w:val="008C3A1E"/>
    <w:rsid w:val="008C453C"/>
    <w:rsid w:val="008C4C1E"/>
    <w:rsid w:val="008C7D3E"/>
    <w:rsid w:val="008D1B8B"/>
    <w:rsid w:val="008D1CF6"/>
    <w:rsid w:val="008D1E79"/>
    <w:rsid w:val="008D2FB4"/>
    <w:rsid w:val="008D35E9"/>
    <w:rsid w:val="008D38CB"/>
    <w:rsid w:val="008D3A6E"/>
    <w:rsid w:val="008D434A"/>
    <w:rsid w:val="008D6107"/>
    <w:rsid w:val="008D69BE"/>
    <w:rsid w:val="008D72F7"/>
    <w:rsid w:val="008D74CF"/>
    <w:rsid w:val="008E243C"/>
    <w:rsid w:val="008E2753"/>
    <w:rsid w:val="008E2AB3"/>
    <w:rsid w:val="008E2BA5"/>
    <w:rsid w:val="008E34DA"/>
    <w:rsid w:val="008E3547"/>
    <w:rsid w:val="008E3D0E"/>
    <w:rsid w:val="008E4525"/>
    <w:rsid w:val="008E4796"/>
    <w:rsid w:val="008E5073"/>
    <w:rsid w:val="008E5A80"/>
    <w:rsid w:val="008E7EB4"/>
    <w:rsid w:val="008F00CA"/>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A2B"/>
    <w:rsid w:val="008F7E90"/>
    <w:rsid w:val="009004CF"/>
    <w:rsid w:val="0090059F"/>
    <w:rsid w:val="009019D1"/>
    <w:rsid w:val="009019FD"/>
    <w:rsid w:val="00901AB3"/>
    <w:rsid w:val="00903352"/>
    <w:rsid w:val="009036E6"/>
    <w:rsid w:val="00904224"/>
    <w:rsid w:val="0090698B"/>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453"/>
    <w:rsid w:val="009306F7"/>
    <w:rsid w:val="00930D21"/>
    <w:rsid w:val="0093127D"/>
    <w:rsid w:val="009312F5"/>
    <w:rsid w:val="00931FAF"/>
    <w:rsid w:val="0093223C"/>
    <w:rsid w:val="00932459"/>
    <w:rsid w:val="00932877"/>
    <w:rsid w:val="009350E6"/>
    <w:rsid w:val="0093535F"/>
    <w:rsid w:val="00935895"/>
    <w:rsid w:val="00935DBC"/>
    <w:rsid w:val="00935DCE"/>
    <w:rsid w:val="00937096"/>
    <w:rsid w:val="009401BC"/>
    <w:rsid w:val="0094064D"/>
    <w:rsid w:val="009409A7"/>
    <w:rsid w:val="00940B27"/>
    <w:rsid w:val="00940B83"/>
    <w:rsid w:val="00941708"/>
    <w:rsid w:val="00941851"/>
    <w:rsid w:val="00941F96"/>
    <w:rsid w:val="009428EE"/>
    <w:rsid w:val="00942ED6"/>
    <w:rsid w:val="00944C0B"/>
    <w:rsid w:val="00944E9B"/>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4EB1"/>
    <w:rsid w:val="00965FD0"/>
    <w:rsid w:val="00966B44"/>
    <w:rsid w:val="00967273"/>
    <w:rsid w:val="009672A1"/>
    <w:rsid w:val="00970065"/>
    <w:rsid w:val="009747B8"/>
    <w:rsid w:val="009748DD"/>
    <w:rsid w:val="009749CA"/>
    <w:rsid w:val="0097520C"/>
    <w:rsid w:val="0097580D"/>
    <w:rsid w:val="00975DCB"/>
    <w:rsid w:val="0097691E"/>
    <w:rsid w:val="00976B4B"/>
    <w:rsid w:val="00976C19"/>
    <w:rsid w:val="00977D24"/>
    <w:rsid w:val="00980FEB"/>
    <w:rsid w:val="00982D94"/>
    <w:rsid w:val="009830A8"/>
    <w:rsid w:val="0098359B"/>
    <w:rsid w:val="00983E4E"/>
    <w:rsid w:val="009841AE"/>
    <w:rsid w:val="009842AE"/>
    <w:rsid w:val="00985053"/>
    <w:rsid w:val="00985273"/>
    <w:rsid w:val="00990F08"/>
    <w:rsid w:val="0099102B"/>
    <w:rsid w:val="0099116F"/>
    <w:rsid w:val="0099152A"/>
    <w:rsid w:val="0099207F"/>
    <w:rsid w:val="00992D03"/>
    <w:rsid w:val="00992E48"/>
    <w:rsid w:val="00993468"/>
    <w:rsid w:val="009937F6"/>
    <w:rsid w:val="0099442E"/>
    <w:rsid w:val="00995011"/>
    <w:rsid w:val="009954E2"/>
    <w:rsid w:val="00995B79"/>
    <w:rsid w:val="00996372"/>
    <w:rsid w:val="00996B47"/>
    <w:rsid w:val="00996D21"/>
    <w:rsid w:val="00997455"/>
    <w:rsid w:val="009A0561"/>
    <w:rsid w:val="009A0702"/>
    <w:rsid w:val="009A1E07"/>
    <w:rsid w:val="009A210A"/>
    <w:rsid w:val="009A2761"/>
    <w:rsid w:val="009A2C51"/>
    <w:rsid w:val="009A3D8E"/>
    <w:rsid w:val="009A4B6D"/>
    <w:rsid w:val="009A571E"/>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1FE6"/>
    <w:rsid w:val="009C20FD"/>
    <w:rsid w:val="009C25E2"/>
    <w:rsid w:val="009C28CB"/>
    <w:rsid w:val="009C2EDE"/>
    <w:rsid w:val="009C5710"/>
    <w:rsid w:val="009C7058"/>
    <w:rsid w:val="009C7CAD"/>
    <w:rsid w:val="009C7DE6"/>
    <w:rsid w:val="009D03CC"/>
    <w:rsid w:val="009D0779"/>
    <w:rsid w:val="009D0C2F"/>
    <w:rsid w:val="009D101F"/>
    <w:rsid w:val="009D18DD"/>
    <w:rsid w:val="009D27F3"/>
    <w:rsid w:val="009D2F4F"/>
    <w:rsid w:val="009D5C56"/>
    <w:rsid w:val="009D6767"/>
    <w:rsid w:val="009D6C4F"/>
    <w:rsid w:val="009D6CB4"/>
    <w:rsid w:val="009D7298"/>
    <w:rsid w:val="009D7A20"/>
    <w:rsid w:val="009E0436"/>
    <w:rsid w:val="009E1FA5"/>
    <w:rsid w:val="009E21D1"/>
    <w:rsid w:val="009E276D"/>
    <w:rsid w:val="009E2A40"/>
    <w:rsid w:val="009E2F3A"/>
    <w:rsid w:val="009E33DE"/>
    <w:rsid w:val="009E3F34"/>
    <w:rsid w:val="009E42FC"/>
    <w:rsid w:val="009E4FB5"/>
    <w:rsid w:val="009E5315"/>
    <w:rsid w:val="009E552F"/>
    <w:rsid w:val="009E56F8"/>
    <w:rsid w:val="009E5C4B"/>
    <w:rsid w:val="009E6668"/>
    <w:rsid w:val="009E6FFB"/>
    <w:rsid w:val="009E7FDC"/>
    <w:rsid w:val="009F011C"/>
    <w:rsid w:val="009F1A24"/>
    <w:rsid w:val="009F25F7"/>
    <w:rsid w:val="009F2FFF"/>
    <w:rsid w:val="009F3071"/>
    <w:rsid w:val="009F3B77"/>
    <w:rsid w:val="009F444A"/>
    <w:rsid w:val="009F6209"/>
    <w:rsid w:val="009F6455"/>
    <w:rsid w:val="009F66CE"/>
    <w:rsid w:val="009F68B2"/>
    <w:rsid w:val="009F68DB"/>
    <w:rsid w:val="009F6CBB"/>
    <w:rsid w:val="009F7028"/>
    <w:rsid w:val="009F7192"/>
    <w:rsid w:val="009F7D96"/>
    <w:rsid w:val="009F7E2A"/>
    <w:rsid w:val="00A00277"/>
    <w:rsid w:val="00A00B42"/>
    <w:rsid w:val="00A01183"/>
    <w:rsid w:val="00A01986"/>
    <w:rsid w:val="00A01D8D"/>
    <w:rsid w:val="00A0222E"/>
    <w:rsid w:val="00A0224A"/>
    <w:rsid w:val="00A02D69"/>
    <w:rsid w:val="00A032E8"/>
    <w:rsid w:val="00A04077"/>
    <w:rsid w:val="00A04BE5"/>
    <w:rsid w:val="00A070DE"/>
    <w:rsid w:val="00A11053"/>
    <w:rsid w:val="00A112CF"/>
    <w:rsid w:val="00A11DF6"/>
    <w:rsid w:val="00A12FA6"/>
    <w:rsid w:val="00A142D2"/>
    <w:rsid w:val="00A1494A"/>
    <w:rsid w:val="00A15ABA"/>
    <w:rsid w:val="00A16B06"/>
    <w:rsid w:val="00A16E52"/>
    <w:rsid w:val="00A1755B"/>
    <w:rsid w:val="00A17993"/>
    <w:rsid w:val="00A2037B"/>
    <w:rsid w:val="00A2047F"/>
    <w:rsid w:val="00A20AF4"/>
    <w:rsid w:val="00A213ED"/>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D85"/>
    <w:rsid w:val="00A3539D"/>
    <w:rsid w:val="00A35E10"/>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CC7"/>
    <w:rsid w:val="00A5580B"/>
    <w:rsid w:val="00A55ACC"/>
    <w:rsid w:val="00A579BE"/>
    <w:rsid w:val="00A60315"/>
    <w:rsid w:val="00A61605"/>
    <w:rsid w:val="00A61BBE"/>
    <w:rsid w:val="00A6242D"/>
    <w:rsid w:val="00A629AE"/>
    <w:rsid w:val="00A629E9"/>
    <w:rsid w:val="00A62CDA"/>
    <w:rsid w:val="00A62E8A"/>
    <w:rsid w:val="00A64BE0"/>
    <w:rsid w:val="00A65332"/>
    <w:rsid w:val="00A66274"/>
    <w:rsid w:val="00A664C5"/>
    <w:rsid w:val="00A6664F"/>
    <w:rsid w:val="00A66924"/>
    <w:rsid w:val="00A66956"/>
    <w:rsid w:val="00A6774A"/>
    <w:rsid w:val="00A679DD"/>
    <w:rsid w:val="00A7005E"/>
    <w:rsid w:val="00A7049C"/>
    <w:rsid w:val="00A70590"/>
    <w:rsid w:val="00A731BA"/>
    <w:rsid w:val="00A7374D"/>
    <w:rsid w:val="00A737CB"/>
    <w:rsid w:val="00A74314"/>
    <w:rsid w:val="00A743FE"/>
    <w:rsid w:val="00A74A0F"/>
    <w:rsid w:val="00A74B47"/>
    <w:rsid w:val="00A75193"/>
    <w:rsid w:val="00A76562"/>
    <w:rsid w:val="00A76DBB"/>
    <w:rsid w:val="00A802E4"/>
    <w:rsid w:val="00A8065B"/>
    <w:rsid w:val="00A808C3"/>
    <w:rsid w:val="00A80D1A"/>
    <w:rsid w:val="00A81AE7"/>
    <w:rsid w:val="00A81C8F"/>
    <w:rsid w:val="00A820CB"/>
    <w:rsid w:val="00A82D2B"/>
    <w:rsid w:val="00A83AAE"/>
    <w:rsid w:val="00A83F51"/>
    <w:rsid w:val="00A84D5B"/>
    <w:rsid w:val="00A8637A"/>
    <w:rsid w:val="00A86AAF"/>
    <w:rsid w:val="00A87F5E"/>
    <w:rsid w:val="00A90169"/>
    <w:rsid w:val="00A919D9"/>
    <w:rsid w:val="00A9268F"/>
    <w:rsid w:val="00A92DB7"/>
    <w:rsid w:val="00A93065"/>
    <w:rsid w:val="00A93715"/>
    <w:rsid w:val="00A94400"/>
    <w:rsid w:val="00A95356"/>
    <w:rsid w:val="00A95795"/>
    <w:rsid w:val="00A957B6"/>
    <w:rsid w:val="00A96063"/>
    <w:rsid w:val="00A97DB5"/>
    <w:rsid w:val="00AA066D"/>
    <w:rsid w:val="00AA11D6"/>
    <w:rsid w:val="00AA1BD3"/>
    <w:rsid w:val="00AA2193"/>
    <w:rsid w:val="00AA4142"/>
    <w:rsid w:val="00AA491F"/>
    <w:rsid w:val="00AA4949"/>
    <w:rsid w:val="00AA607D"/>
    <w:rsid w:val="00AA7223"/>
    <w:rsid w:val="00AA7B91"/>
    <w:rsid w:val="00AB0BF2"/>
    <w:rsid w:val="00AB332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D0112"/>
    <w:rsid w:val="00AD041C"/>
    <w:rsid w:val="00AD0786"/>
    <w:rsid w:val="00AD13DD"/>
    <w:rsid w:val="00AD13FE"/>
    <w:rsid w:val="00AD1492"/>
    <w:rsid w:val="00AD1B94"/>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4375"/>
    <w:rsid w:val="00AE48F2"/>
    <w:rsid w:val="00AE4B09"/>
    <w:rsid w:val="00AE51A7"/>
    <w:rsid w:val="00AE7C11"/>
    <w:rsid w:val="00AE7EB3"/>
    <w:rsid w:val="00AF01DF"/>
    <w:rsid w:val="00AF0320"/>
    <w:rsid w:val="00AF03C6"/>
    <w:rsid w:val="00AF0811"/>
    <w:rsid w:val="00AF12D7"/>
    <w:rsid w:val="00AF14FC"/>
    <w:rsid w:val="00AF19C4"/>
    <w:rsid w:val="00AF1F68"/>
    <w:rsid w:val="00AF23DF"/>
    <w:rsid w:val="00AF2D29"/>
    <w:rsid w:val="00AF3013"/>
    <w:rsid w:val="00AF3EFD"/>
    <w:rsid w:val="00AF4BDC"/>
    <w:rsid w:val="00AF570D"/>
    <w:rsid w:val="00AF65B4"/>
    <w:rsid w:val="00AF67DF"/>
    <w:rsid w:val="00AF73B9"/>
    <w:rsid w:val="00AF7B2E"/>
    <w:rsid w:val="00B0014F"/>
    <w:rsid w:val="00B004B4"/>
    <w:rsid w:val="00B008A2"/>
    <w:rsid w:val="00B00A54"/>
    <w:rsid w:val="00B026B6"/>
    <w:rsid w:val="00B029F8"/>
    <w:rsid w:val="00B03FC5"/>
    <w:rsid w:val="00B04DB1"/>
    <w:rsid w:val="00B051B8"/>
    <w:rsid w:val="00B05ADF"/>
    <w:rsid w:val="00B05EC8"/>
    <w:rsid w:val="00B0665F"/>
    <w:rsid w:val="00B066F9"/>
    <w:rsid w:val="00B0756F"/>
    <w:rsid w:val="00B076AF"/>
    <w:rsid w:val="00B0779F"/>
    <w:rsid w:val="00B07BA2"/>
    <w:rsid w:val="00B07DE9"/>
    <w:rsid w:val="00B108F9"/>
    <w:rsid w:val="00B10BA6"/>
    <w:rsid w:val="00B11180"/>
    <w:rsid w:val="00B1184B"/>
    <w:rsid w:val="00B12024"/>
    <w:rsid w:val="00B12A19"/>
    <w:rsid w:val="00B12D3E"/>
    <w:rsid w:val="00B147E5"/>
    <w:rsid w:val="00B14B32"/>
    <w:rsid w:val="00B15D9D"/>
    <w:rsid w:val="00B165D4"/>
    <w:rsid w:val="00B16DC6"/>
    <w:rsid w:val="00B16F14"/>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74C"/>
    <w:rsid w:val="00B25824"/>
    <w:rsid w:val="00B25D16"/>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2592"/>
    <w:rsid w:val="00B43A76"/>
    <w:rsid w:val="00B454CF"/>
    <w:rsid w:val="00B45543"/>
    <w:rsid w:val="00B45C2D"/>
    <w:rsid w:val="00B464DF"/>
    <w:rsid w:val="00B46D0E"/>
    <w:rsid w:val="00B47580"/>
    <w:rsid w:val="00B50D38"/>
    <w:rsid w:val="00B5118A"/>
    <w:rsid w:val="00B51A9E"/>
    <w:rsid w:val="00B522E2"/>
    <w:rsid w:val="00B53214"/>
    <w:rsid w:val="00B538AD"/>
    <w:rsid w:val="00B53C1E"/>
    <w:rsid w:val="00B54D7B"/>
    <w:rsid w:val="00B54E06"/>
    <w:rsid w:val="00B55B78"/>
    <w:rsid w:val="00B560B4"/>
    <w:rsid w:val="00B56E6C"/>
    <w:rsid w:val="00B56EAE"/>
    <w:rsid w:val="00B57257"/>
    <w:rsid w:val="00B62AD9"/>
    <w:rsid w:val="00B62B5F"/>
    <w:rsid w:val="00B634C7"/>
    <w:rsid w:val="00B63EE6"/>
    <w:rsid w:val="00B647D2"/>
    <w:rsid w:val="00B649B7"/>
    <w:rsid w:val="00B651D5"/>
    <w:rsid w:val="00B6556E"/>
    <w:rsid w:val="00B66171"/>
    <w:rsid w:val="00B66BF2"/>
    <w:rsid w:val="00B67288"/>
    <w:rsid w:val="00B705CA"/>
    <w:rsid w:val="00B70694"/>
    <w:rsid w:val="00B70FD5"/>
    <w:rsid w:val="00B729A3"/>
    <w:rsid w:val="00B72AF7"/>
    <w:rsid w:val="00B72DED"/>
    <w:rsid w:val="00B73208"/>
    <w:rsid w:val="00B7335E"/>
    <w:rsid w:val="00B7338A"/>
    <w:rsid w:val="00B73BEA"/>
    <w:rsid w:val="00B73DED"/>
    <w:rsid w:val="00B74953"/>
    <w:rsid w:val="00B74E04"/>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7AA3"/>
    <w:rsid w:val="00B87FF8"/>
    <w:rsid w:val="00B90C11"/>
    <w:rsid w:val="00B91186"/>
    <w:rsid w:val="00B92564"/>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5EDE"/>
    <w:rsid w:val="00BA71EB"/>
    <w:rsid w:val="00BB0C15"/>
    <w:rsid w:val="00BB175D"/>
    <w:rsid w:val="00BB1F59"/>
    <w:rsid w:val="00BB3C33"/>
    <w:rsid w:val="00BB3EDF"/>
    <w:rsid w:val="00BB4B40"/>
    <w:rsid w:val="00BB56AD"/>
    <w:rsid w:val="00BB5BDA"/>
    <w:rsid w:val="00BB6047"/>
    <w:rsid w:val="00BB6307"/>
    <w:rsid w:val="00BB6B90"/>
    <w:rsid w:val="00BB7387"/>
    <w:rsid w:val="00BC0516"/>
    <w:rsid w:val="00BC05A2"/>
    <w:rsid w:val="00BC0DD7"/>
    <w:rsid w:val="00BC1711"/>
    <w:rsid w:val="00BC1D0A"/>
    <w:rsid w:val="00BC1DAC"/>
    <w:rsid w:val="00BC1F9C"/>
    <w:rsid w:val="00BC2477"/>
    <w:rsid w:val="00BC2894"/>
    <w:rsid w:val="00BC3352"/>
    <w:rsid w:val="00BC444A"/>
    <w:rsid w:val="00BC4852"/>
    <w:rsid w:val="00BC4901"/>
    <w:rsid w:val="00BC55EF"/>
    <w:rsid w:val="00BC5BD7"/>
    <w:rsid w:val="00BC6FC6"/>
    <w:rsid w:val="00BD0004"/>
    <w:rsid w:val="00BD0AD2"/>
    <w:rsid w:val="00BD1C83"/>
    <w:rsid w:val="00BD2262"/>
    <w:rsid w:val="00BD250A"/>
    <w:rsid w:val="00BD2BCB"/>
    <w:rsid w:val="00BD306A"/>
    <w:rsid w:val="00BD393E"/>
    <w:rsid w:val="00BD4236"/>
    <w:rsid w:val="00BD48D5"/>
    <w:rsid w:val="00BD4B5A"/>
    <w:rsid w:val="00BD4C51"/>
    <w:rsid w:val="00BD4E1A"/>
    <w:rsid w:val="00BD5B2D"/>
    <w:rsid w:val="00BD5B43"/>
    <w:rsid w:val="00BD6B11"/>
    <w:rsid w:val="00BD7624"/>
    <w:rsid w:val="00BE083E"/>
    <w:rsid w:val="00BE259D"/>
    <w:rsid w:val="00BE26D1"/>
    <w:rsid w:val="00BE2900"/>
    <w:rsid w:val="00BE3040"/>
    <w:rsid w:val="00BE3F10"/>
    <w:rsid w:val="00BE4EF7"/>
    <w:rsid w:val="00BE5C12"/>
    <w:rsid w:val="00BE5E5A"/>
    <w:rsid w:val="00BE69B2"/>
    <w:rsid w:val="00BE7087"/>
    <w:rsid w:val="00BF08E6"/>
    <w:rsid w:val="00BF0F9E"/>
    <w:rsid w:val="00BF17AE"/>
    <w:rsid w:val="00BF1C15"/>
    <w:rsid w:val="00BF1C73"/>
    <w:rsid w:val="00BF1FE1"/>
    <w:rsid w:val="00BF2623"/>
    <w:rsid w:val="00BF272E"/>
    <w:rsid w:val="00BF2FD2"/>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7DAA"/>
    <w:rsid w:val="00C10498"/>
    <w:rsid w:val="00C111A8"/>
    <w:rsid w:val="00C11300"/>
    <w:rsid w:val="00C11B0E"/>
    <w:rsid w:val="00C11BD4"/>
    <w:rsid w:val="00C11F67"/>
    <w:rsid w:val="00C12E77"/>
    <w:rsid w:val="00C130A4"/>
    <w:rsid w:val="00C13CCE"/>
    <w:rsid w:val="00C1424F"/>
    <w:rsid w:val="00C15D68"/>
    <w:rsid w:val="00C20F0E"/>
    <w:rsid w:val="00C21B6F"/>
    <w:rsid w:val="00C226E9"/>
    <w:rsid w:val="00C2322A"/>
    <w:rsid w:val="00C24472"/>
    <w:rsid w:val="00C2449B"/>
    <w:rsid w:val="00C24EE3"/>
    <w:rsid w:val="00C250D7"/>
    <w:rsid w:val="00C2526F"/>
    <w:rsid w:val="00C25F54"/>
    <w:rsid w:val="00C267D5"/>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EA3"/>
    <w:rsid w:val="00C43A63"/>
    <w:rsid w:val="00C43C25"/>
    <w:rsid w:val="00C451D6"/>
    <w:rsid w:val="00C452CE"/>
    <w:rsid w:val="00C45DF5"/>
    <w:rsid w:val="00C46385"/>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6094D"/>
    <w:rsid w:val="00C637A3"/>
    <w:rsid w:val="00C647A7"/>
    <w:rsid w:val="00C649FC"/>
    <w:rsid w:val="00C652DE"/>
    <w:rsid w:val="00C653CD"/>
    <w:rsid w:val="00C6626A"/>
    <w:rsid w:val="00C66678"/>
    <w:rsid w:val="00C66D78"/>
    <w:rsid w:val="00C673A9"/>
    <w:rsid w:val="00C67715"/>
    <w:rsid w:val="00C67C1F"/>
    <w:rsid w:val="00C67EE2"/>
    <w:rsid w:val="00C700BB"/>
    <w:rsid w:val="00C70686"/>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147E"/>
    <w:rsid w:val="00C815FD"/>
    <w:rsid w:val="00C81A19"/>
    <w:rsid w:val="00C824B6"/>
    <w:rsid w:val="00C824CF"/>
    <w:rsid w:val="00C82540"/>
    <w:rsid w:val="00C82549"/>
    <w:rsid w:val="00C82AFA"/>
    <w:rsid w:val="00C82CE9"/>
    <w:rsid w:val="00C83BBC"/>
    <w:rsid w:val="00C841A2"/>
    <w:rsid w:val="00C84EFC"/>
    <w:rsid w:val="00C85D95"/>
    <w:rsid w:val="00C85E5B"/>
    <w:rsid w:val="00C861AE"/>
    <w:rsid w:val="00C86369"/>
    <w:rsid w:val="00C8642A"/>
    <w:rsid w:val="00C8686C"/>
    <w:rsid w:val="00C9053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311D"/>
    <w:rsid w:val="00CA32EC"/>
    <w:rsid w:val="00CA4522"/>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7A2"/>
    <w:rsid w:val="00CB6AF1"/>
    <w:rsid w:val="00CB70C6"/>
    <w:rsid w:val="00CC0227"/>
    <w:rsid w:val="00CC0C3A"/>
    <w:rsid w:val="00CC13FA"/>
    <w:rsid w:val="00CC163C"/>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10E6"/>
    <w:rsid w:val="00CD16FA"/>
    <w:rsid w:val="00CD1BA9"/>
    <w:rsid w:val="00CD259C"/>
    <w:rsid w:val="00CD4162"/>
    <w:rsid w:val="00CD590C"/>
    <w:rsid w:val="00CD6DF3"/>
    <w:rsid w:val="00CD7567"/>
    <w:rsid w:val="00CE240D"/>
    <w:rsid w:val="00CE3605"/>
    <w:rsid w:val="00CE5A33"/>
    <w:rsid w:val="00CE6ABF"/>
    <w:rsid w:val="00CE7987"/>
    <w:rsid w:val="00CF0C24"/>
    <w:rsid w:val="00CF0D84"/>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22D"/>
    <w:rsid w:val="00D07F37"/>
    <w:rsid w:val="00D1059B"/>
    <w:rsid w:val="00D12196"/>
    <w:rsid w:val="00D12900"/>
    <w:rsid w:val="00D129FA"/>
    <w:rsid w:val="00D12AC6"/>
    <w:rsid w:val="00D130B5"/>
    <w:rsid w:val="00D1367B"/>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C7E"/>
    <w:rsid w:val="00D25BD2"/>
    <w:rsid w:val="00D264EC"/>
    <w:rsid w:val="00D26E65"/>
    <w:rsid w:val="00D27453"/>
    <w:rsid w:val="00D27E2D"/>
    <w:rsid w:val="00D304C8"/>
    <w:rsid w:val="00D31765"/>
    <w:rsid w:val="00D327DF"/>
    <w:rsid w:val="00D33105"/>
    <w:rsid w:val="00D34493"/>
    <w:rsid w:val="00D34756"/>
    <w:rsid w:val="00D35E49"/>
    <w:rsid w:val="00D36E3F"/>
    <w:rsid w:val="00D37E83"/>
    <w:rsid w:val="00D4056F"/>
    <w:rsid w:val="00D406D2"/>
    <w:rsid w:val="00D41351"/>
    <w:rsid w:val="00D4352D"/>
    <w:rsid w:val="00D43713"/>
    <w:rsid w:val="00D439C6"/>
    <w:rsid w:val="00D449E9"/>
    <w:rsid w:val="00D44D50"/>
    <w:rsid w:val="00D45A69"/>
    <w:rsid w:val="00D461EF"/>
    <w:rsid w:val="00D46883"/>
    <w:rsid w:val="00D46B13"/>
    <w:rsid w:val="00D473FF"/>
    <w:rsid w:val="00D5001E"/>
    <w:rsid w:val="00D50DD2"/>
    <w:rsid w:val="00D50FBA"/>
    <w:rsid w:val="00D523B7"/>
    <w:rsid w:val="00D52B04"/>
    <w:rsid w:val="00D52DA7"/>
    <w:rsid w:val="00D539BA"/>
    <w:rsid w:val="00D54359"/>
    <w:rsid w:val="00D54A20"/>
    <w:rsid w:val="00D55AAD"/>
    <w:rsid w:val="00D55D77"/>
    <w:rsid w:val="00D55FA6"/>
    <w:rsid w:val="00D56CF6"/>
    <w:rsid w:val="00D57449"/>
    <w:rsid w:val="00D61F37"/>
    <w:rsid w:val="00D61FD1"/>
    <w:rsid w:val="00D634DB"/>
    <w:rsid w:val="00D63619"/>
    <w:rsid w:val="00D63B94"/>
    <w:rsid w:val="00D645F9"/>
    <w:rsid w:val="00D65115"/>
    <w:rsid w:val="00D656A0"/>
    <w:rsid w:val="00D65E23"/>
    <w:rsid w:val="00D66356"/>
    <w:rsid w:val="00D67332"/>
    <w:rsid w:val="00D70051"/>
    <w:rsid w:val="00D7022B"/>
    <w:rsid w:val="00D709B6"/>
    <w:rsid w:val="00D70ECA"/>
    <w:rsid w:val="00D710CA"/>
    <w:rsid w:val="00D71CE3"/>
    <w:rsid w:val="00D71CF2"/>
    <w:rsid w:val="00D7252E"/>
    <w:rsid w:val="00D73C0B"/>
    <w:rsid w:val="00D7476E"/>
    <w:rsid w:val="00D74C37"/>
    <w:rsid w:val="00D74F30"/>
    <w:rsid w:val="00D7649E"/>
    <w:rsid w:val="00D76D90"/>
    <w:rsid w:val="00D800F3"/>
    <w:rsid w:val="00D803A9"/>
    <w:rsid w:val="00D8048C"/>
    <w:rsid w:val="00D8059A"/>
    <w:rsid w:val="00D808CB"/>
    <w:rsid w:val="00D81FBC"/>
    <w:rsid w:val="00D82361"/>
    <w:rsid w:val="00D823E8"/>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20C"/>
    <w:rsid w:val="00D923DD"/>
    <w:rsid w:val="00D92608"/>
    <w:rsid w:val="00D92A10"/>
    <w:rsid w:val="00D92E36"/>
    <w:rsid w:val="00D938E8"/>
    <w:rsid w:val="00D93DD2"/>
    <w:rsid w:val="00D940D2"/>
    <w:rsid w:val="00D946C5"/>
    <w:rsid w:val="00D9483C"/>
    <w:rsid w:val="00D94EB3"/>
    <w:rsid w:val="00D951F7"/>
    <w:rsid w:val="00D9542D"/>
    <w:rsid w:val="00D9570E"/>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B0DA9"/>
    <w:rsid w:val="00DB1083"/>
    <w:rsid w:val="00DB13FD"/>
    <w:rsid w:val="00DB1D03"/>
    <w:rsid w:val="00DB28F4"/>
    <w:rsid w:val="00DB2EBF"/>
    <w:rsid w:val="00DB3F00"/>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129"/>
    <w:rsid w:val="00DC357D"/>
    <w:rsid w:val="00DC3A03"/>
    <w:rsid w:val="00DC3ADD"/>
    <w:rsid w:val="00DC4693"/>
    <w:rsid w:val="00DC4E30"/>
    <w:rsid w:val="00DC5045"/>
    <w:rsid w:val="00DC7472"/>
    <w:rsid w:val="00DC7571"/>
    <w:rsid w:val="00DC7721"/>
    <w:rsid w:val="00DC783E"/>
    <w:rsid w:val="00DD07B1"/>
    <w:rsid w:val="00DD1912"/>
    <w:rsid w:val="00DD2413"/>
    <w:rsid w:val="00DD3409"/>
    <w:rsid w:val="00DD452C"/>
    <w:rsid w:val="00DD499C"/>
    <w:rsid w:val="00DD4D95"/>
    <w:rsid w:val="00DD505E"/>
    <w:rsid w:val="00DD6F08"/>
    <w:rsid w:val="00DD7AA5"/>
    <w:rsid w:val="00DE03B5"/>
    <w:rsid w:val="00DE161A"/>
    <w:rsid w:val="00DE19B3"/>
    <w:rsid w:val="00DE1E9D"/>
    <w:rsid w:val="00DE273F"/>
    <w:rsid w:val="00DE2C83"/>
    <w:rsid w:val="00DE337B"/>
    <w:rsid w:val="00DE36C2"/>
    <w:rsid w:val="00DE386A"/>
    <w:rsid w:val="00DE41DE"/>
    <w:rsid w:val="00DE4261"/>
    <w:rsid w:val="00DE54E9"/>
    <w:rsid w:val="00DE55A2"/>
    <w:rsid w:val="00DE56E5"/>
    <w:rsid w:val="00DE624F"/>
    <w:rsid w:val="00DE6831"/>
    <w:rsid w:val="00DE6ECA"/>
    <w:rsid w:val="00DE7793"/>
    <w:rsid w:val="00DE7D01"/>
    <w:rsid w:val="00DF02B6"/>
    <w:rsid w:val="00DF1637"/>
    <w:rsid w:val="00DF2071"/>
    <w:rsid w:val="00DF218B"/>
    <w:rsid w:val="00DF413A"/>
    <w:rsid w:val="00DF5EA1"/>
    <w:rsid w:val="00DF61D8"/>
    <w:rsid w:val="00DF658B"/>
    <w:rsid w:val="00DF6AE5"/>
    <w:rsid w:val="00DF7A4C"/>
    <w:rsid w:val="00E0040B"/>
    <w:rsid w:val="00E00CC3"/>
    <w:rsid w:val="00E01210"/>
    <w:rsid w:val="00E018BE"/>
    <w:rsid w:val="00E019EB"/>
    <w:rsid w:val="00E02AF4"/>
    <w:rsid w:val="00E02F33"/>
    <w:rsid w:val="00E03C4A"/>
    <w:rsid w:val="00E04DCF"/>
    <w:rsid w:val="00E05435"/>
    <w:rsid w:val="00E067D6"/>
    <w:rsid w:val="00E07829"/>
    <w:rsid w:val="00E10359"/>
    <w:rsid w:val="00E1183E"/>
    <w:rsid w:val="00E11B93"/>
    <w:rsid w:val="00E12C32"/>
    <w:rsid w:val="00E12D3E"/>
    <w:rsid w:val="00E12E69"/>
    <w:rsid w:val="00E138D3"/>
    <w:rsid w:val="00E145C9"/>
    <w:rsid w:val="00E1478F"/>
    <w:rsid w:val="00E14849"/>
    <w:rsid w:val="00E149C6"/>
    <w:rsid w:val="00E162F7"/>
    <w:rsid w:val="00E16814"/>
    <w:rsid w:val="00E16DDC"/>
    <w:rsid w:val="00E1722C"/>
    <w:rsid w:val="00E17524"/>
    <w:rsid w:val="00E1785F"/>
    <w:rsid w:val="00E23610"/>
    <w:rsid w:val="00E23F21"/>
    <w:rsid w:val="00E24691"/>
    <w:rsid w:val="00E2513C"/>
    <w:rsid w:val="00E256FF"/>
    <w:rsid w:val="00E25C8E"/>
    <w:rsid w:val="00E25E9E"/>
    <w:rsid w:val="00E26169"/>
    <w:rsid w:val="00E27B26"/>
    <w:rsid w:val="00E30384"/>
    <w:rsid w:val="00E304F1"/>
    <w:rsid w:val="00E31611"/>
    <w:rsid w:val="00E34C74"/>
    <w:rsid w:val="00E34CD3"/>
    <w:rsid w:val="00E35FC9"/>
    <w:rsid w:val="00E36AB7"/>
    <w:rsid w:val="00E37CA0"/>
    <w:rsid w:val="00E37D64"/>
    <w:rsid w:val="00E40FF8"/>
    <w:rsid w:val="00E41B37"/>
    <w:rsid w:val="00E4270A"/>
    <w:rsid w:val="00E42E58"/>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D1E"/>
    <w:rsid w:val="00E5419F"/>
    <w:rsid w:val="00E541C6"/>
    <w:rsid w:val="00E5530A"/>
    <w:rsid w:val="00E55A80"/>
    <w:rsid w:val="00E562B3"/>
    <w:rsid w:val="00E5687E"/>
    <w:rsid w:val="00E56B7E"/>
    <w:rsid w:val="00E56E44"/>
    <w:rsid w:val="00E57904"/>
    <w:rsid w:val="00E6020E"/>
    <w:rsid w:val="00E60A47"/>
    <w:rsid w:val="00E60DAB"/>
    <w:rsid w:val="00E61113"/>
    <w:rsid w:val="00E6142D"/>
    <w:rsid w:val="00E6142E"/>
    <w:rsid w:val="00E6159C"/>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28B"/>
    <w:rsid w:val="00E7058B"/>
    <w:rsid w:val="00E706FD"/>
    <w:rsid w:val="00E71BFB"/>
    <w:rsid w:val="00E71E07"/>
    <w:rsid w:val="00E71EC7"/>
    <w:rsid w:val="00E73236"/>
    <w:rsid w:val="00E747E3"/>
    <w:rsid w:val="00E750AF"/>
    <w:rsid w:val="00E753A6"/>
    <w:rsid w:val="00E753EE"/>
    <w:rsid w:val="00E75BEF"/>
    <w:rsid w:val="00E75C30"/>
    <w:rsid w:val="00E7608B"/>
    <w:rsid w:val="00E76A78"/>
    <w:rsid w:val="00E76DF1"/>
    <w:rsid w:val="00E77C7F"/>
    <w:rsid w:val="00E803B9"/>
    <w:rsid w:val="00E81721"/>
    <w:rsid w:val="00E823A7"/>
    <w:rsid w:val="00E82A3A"/>
    <w:rsid w:val="00E82AF8"/>
    <w:rsid w:val="00E8322C"/>
    <w:rsid w:val="00E84311"/>
    <w:rsid w:val="00E8487A"/>
    <w:rsid w:val="00E84D06"/>
    <w:rsid w:val="00E8503A"/>
    <w:rsid w:val="00E85830"/>
    <w:rsid w:val="00E85AF4"/>
    <w:rsid w:val="00E85F1D"/>
    <w:rsid w:val="00E8601F"/>
    <w:rsid w:val="00E876F5"/>
    <w:rsid w:val="00E87CCB"/>
    <w:rsid w:val="00E87EDD"/>
    <w:rsid w:val="00E91E35"/>
    <w:rsid w:val="00E92348"/>
    <w:rsid w:val="00E9246A"/>
    <w:rsid w:val="00E92CFD"/>
    <w:rsid w:val="00E92E5C"/>
    <w:rsid w:val="00E935FC"/>
    <w:rsid w:val="00E93CAC"/>
    <w:rsid w:val="00E940A6"/>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6D8"/>
    <w:rsid w:val="00EA6084"/>
    <w:rsid w:val="00EA622A"/>
    <w:rsid w:val="00EA6925"/>
    <w:rsid w:val="00EA7513"/>
    <w:rsid w:val="00EA7B47"/>
    <w:rsid w:val="00EB00C6"/>
    <w:rsid w:val="00EB0523"/>
    <w:rsid w:val="00EB0538"/>
    <w:rsid w:val="00EB0B16"/>
    <w:rsid w:val="00EB0C45"/>
    <w:rsid w:val="00EB1944"/>
    <w:rsid w:val="00EB235E"/>
    <w:rsid w:val="00EB2FC2"/>
    <w:rsid w:val="00EB36D5"/>
    <w:rsid w:val="00EB46EB"/>
    <w:rsid w:val="00EB4969"/>
    <w:rsid w:val="00EB4C5F"/>
    <w:rsid w:val="00EB4F76"/>
    <w:rsid w:val="00EB5437"/>
    <w:rsid w:val="00EB61AD"/>
    <w:rsid w:val="00EB622B"/>
    <w:rsid w:val="00EB625B"/>
    <w:rsid w:val="00EC0AAA"/>
    <w:rsid w:val="00EC0CC5"/>
    <w:rsid w:val="00EC1538"/>
    <w:rsid w:val="00EC15E0"/>
    <w:rsid w:val="00EC164F"/>
    <w:rsid w:val="00EC226B"/>
    <w:rsid w:val="00EC2337"/>
    <w:rsid w:val="00EC2F55"/>
    <w:rsid w:val="00EC3200"/>
    <w:rsid w:val="00EC3D62"/>
    <w:rsid w:val="00EC5515"/>
    <w:rsid w:val="00EC6183"/>
    <w:rsid w:val="00EC6264"/>
    <w:rsid w:val="00EC62FF"/>
    <w:rsid w:val="00EC650A"/>
    <w:rsid w:val="00EC6587"/>
    <w:rsid w:val="00EC684F"/>
    <w:rsid w:val="00EC6C92"/>
    <w:rsid w:val="00EC767B"/>
    <w:rsid w:val="00EC76D4"/>
    <w:rsid w:val="00ED06F5"/>
    <w:rsid w:val="00ED09AC"/>
    <w:rsid w:val="00ED0B60"/>
    <w:rsid w:val="00ED1D26"/>
    <w:rsid w:val="00ED22F3"/>
    <w:rsid w:val="00ED3162"/>
    <w:rsid w:val="00ED317B"/>
    <w:rsid w:val="00ED3A2F"/>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1076"/>
    <w:rsid w:val="00EF1FBC"/>
    <w:rsid w:val="00EF2812"/>
    <w:rsid w:val="00EF2D7C"/>
    <w:rsid w:val="00EF3C48"/>
    <w:rsid w:val="00EF450D"/>
    <w:rsid w:val="00EF6025"/>
    <w:rsid w:val="00EF6924"/>
    <w:rsid w:val="00F00886"/>
    <w:rsid w:val="00F009D9"/>
    <w:rsid w:val="00F0136B"/>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D9E"/>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556"/>
    <w:rsid w:val="00F5765B"/>
    <w:rsid w:val="00F6002B"/>
    <w:rsid w:val="00F60A07"/>
    <w:rsid w:val="00F61B29"/>
    <w:rsid w:val="00F63A0C"/>
    <w:rsid w:val="00F63CF6"/>
    <w:rsid w:val="00F63F48"/>
    <w:rsid w:val="00F6409C"/>
    <w:rsid w:val="00F646AB"/>
    <w:rsid w:val="00F652F4"/>
    <w:rsid w:val="00F658BF"/>
    <w:rsid w:val="00F65E0C"/>
    <w:rsid w:val="00F65EE6"/>
    <w:rsid w:val="00F65F97"/>
    <w:rsid w:val="00F67085"/>
    <w:rsid w:val="00F67739"/>
    <w:rsid w:val="00F67E7A"/>
    <w:rsid w:val="00F67F57"/>
    <w:rsid w:val="00F70437"/>
    <w:rsid w:val="00F70F80"/>
    <w:rsid w:val="00F72473"/>
    <w:rsid w:val="00F727BF"/>
    <w:rsid w:val="00F72987"/>
    <w:rsid w:val="00F72F17"/>
    <w:rsid w:val="00F72FCB"/>
    <w:rsid w:val="00F73197"/>
    <w:rsid w:val="00F747EC"/>
    <w:rsid w:val="00F75414"/>
    <w:rsid w:val="00F75B7A"/>
    <w:rsid w:val="00F75D18"/>
    <w:rsid w:val="00F7634A"/>
    <w:rsid w:val="00F76595"/>
    <w:rsid w:val="00F76C8B"/>
    <w:rsid w:val="00F76F16"/>
    <w:rsid w:val="00F776E8"/>
    <w:rsid w:val="00F77745"/>
    <w:rsid w:val="00F77C41"/>
    <w:rsid w:val="00F806A6"/>
    <w:rsid w:val="00F8086B"/>
    <w:rsid w:val="00F8114F"/>
    <w:rsid w:val="00F81FE2"/>
    <w:rsid w:val="00F8235E"/>
    <w:rsid w:val="00F83B14"/>
    <w:rsid w:val="00F83F3E"/>
    <w:rsid w:val="00F8432F"/>
    <w:rsid w:val="00F85584"/>
    <w:rsid w:val="00F86200"/>
    <w:rsid w:val="00F8692F"/>
    <w:rsid w:val="00F86A9D"/>
    <w:rsid w:val="00F8778D"/>
    <w:rsid w:val="00F90BA9"/>
    <w:rsid w:val="00F90F15"/>
    <w:rsid w:val="00F91B81"/>
    <w:rsid w:val="00F920D4"/>
    <w:rsid w:val="00F923D7"/>
    <w:rsid w:val="00F9257F"/>
    <w:rsid w:val="00F93398"/>
    <w:rsid w:val="00F93C28"/>
    <w:rsid w:val="00F93E15"/>
    <w:rsid w:val="00F94776"/>
    <w:rsid w:val="00F94AC1"/>
    <w:rsid w:val="00F94EB3"/>
    <w:rsid w:val="00F9547B"/>
    <w:rsid w:val="00F957A8"/>
    <w:rsid w:val="00F97A31"/>
    <w:rsid w:val="00F97F23"/>
    <w:rsid w:val="00FA0714"/>
    <w:rsid w:val="00FA0E98"/>
    <w:rsid w:val="00FA240D"/>
    <w:rsid w:val="00FA332D"/>
    <w:rsid w:val="00FA3BE0"/>
    <w:rsid w:val="00FA3C67"/>
    <w:rsid w:val="00FA3DD6"/>
    <w:rsid w:val="00FA3FF1"/>
    <w:rsid w:val="00FA483F"/>
    <w:rsid w:val="00FA4F11"/>
    <w:rsid w:val="00FA6650"/>
    <w:rsid w:val="00FA6D77"/>
    <w:rsid w:val="00FA6DF0"/>
    <w:rsid w:val="00FA788B"/>
    <w:rsid w:val="00FA7C78"/>
    <w:rsid w:val="00FB0E39"/>
    <w:rsid w:val="00FB12F3"/>
    <w:rsid w:val="00FB24BD"/>
    <w:rsid w:val="00FB257B"/>
    <w:rsid w:val="00FB291D"/>
    <w:rsid w:val="00FB2CFF"/>
    <w:rsid w:val="00FB2E49"/>
    <w:rsid w:val="00FB35F1"/>
    <w:rsid w:val="00FB3D90"/>
    <w:rsid w:val="00FB4130"/>
    <w:rsid w:val="00FB4419"/>
    <w:rsid w:val="00FB4BC5"/>
    <w:rsid w:val="00FB4E6B"/>
    <w:rsid w:val="00FB67A0"/>
    <w:rsid w:val="00FB7372"/>
    <w:rsid w:val="00FB7842"/>
    <w:rsid w:val="00FB78B2"/>
    <w:rsid w:val="00FC0929"/>
    <w:rsid w:val="00FC14B8"/>
    <w:rsid w:val="00FC3A74"/>
    <w:rsid w:val="00FC3F12"/>
    <w:rsid w:val="00FC4400"/>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3F15"/>
    <w:rsid w:val="00FD4A30"/>
    <w:rsid w:val="00FD4A50"/>
    <w:rsid w:val="00FD4C91"/>
    <w:rsid w:val="00FD6999"/>
    <w:rsid w:val="00FD6EE5"/>
    <w:rsid w:val="00FE0EB3"/>
    <w:rsid w:val="00FE1B96"/>
    <w:rsid w:val="00FE1F20"/>
    <w:rsid w:val="00FE22C2"/>
    <w:rsid w:val="00FE2696"/>
    <w:rsid w:val="00FE549C"/>
    <w:rsid w:val="00FE5918"/>
    <w:rsid w:val="00FE5F9C"/>
    <w:rsid w:val="00FE6209"/>
    <w:rsid w:val="00FE6217"/>
    <w:rsid w:val="00FE64CD"/>
    <w:rsid w:val="00FE7D64"/>
    <w:rsid w:val="00FE7F73"/>
    <w:rsid w:val="00FF21AD"/>
    <w:rsid w:val="00FF2299"/>
    <w:rsid w:val="00FF256F"/>
    <w:rsid w:val="00FF3058"/>
    <w:rsid w:val="00FF34C8"/>
    <w:rsid w:val="00FF395B"/>
    <w:rsid w:val="00FF429D"/>
    <w:rsid w:val="00FF4FB8"/>
    <w:rsid w:val="00FF5680"/>
    <w:rsid w:val="00FF5C3F"/>
    <w:rsid w:val="00FF6405"/>
    <w:rsid w:val="00FF71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footnote reference" w:uiPriority="99"/>
    <w:lsdException w:name="Title" w:qFormat="1"/>
    <w:lsdException w:name="Body Text" w:qFormat="1"/>
    <w:lsdException w:name="Subtitle" w:qFormat="1"/>
    <w:lsdException w:name="Body Text 3" w:uiPriority="99"/>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pBdr>
        <w:top w:val="single" w:sz="48" w:space="3" w:color="FFFFFF"/>
        <w:left w:val="single" w:sz="6" w:space="3" w:color="FFFFFF"/>
        <w:bottom w:val="single" w:sz="6" w:space="3" w:color="FFFFFF"/>
      </w:pBdr>
      <w:spacing w:line="240" w:lineRule="atLeast"/>
      <w:ind w:firstLine="0"/>
      <w:jc w:val="left"/>
      <w:outlineLvl w:val="0"/>
    </w:pPr>
    <w:rPr>
      <w:rFonts w:ascii="Arial Black" w:hAnsi="Arial Black"/>
      <w:caps/>
      <w:spacing w:val="-8"/>
      <w:kern w:val="20"/>
      <w:szCs w:val="24"/>
    </w:rPr>
  </w:style>
  <w:style w:type="paragraph" w:styleId="20">
    <w:name w:val="heading 2"/>
    <w:basedOn w:val="a1"/>
    <w:next w:val="a1"/>
    <w:link w:val="21"/>
    <w:qFormat/>
    <w:rsid w:val="00754A67"/>
    <w:pPr>
      <w:suppressAutoHyphens/>
      <w:adjustRightInd/>
      <w:spacing w:before="240"/>
      <w:ind w:firstLine="0"/>
      <w:outlineLvl w:val="1"/>
    </w:pPr>
    <w:rPr>
      <w:rFonts w:ascii="Arial Black" w:hAnsi="Arial Black"/>
      <w:spacing w:val="-10"/>
      <w:kern w:val="28"/>
      <w:szCs w:val="24"/>
    </w:rPr>
  </w:style>
  <w:style w:type="paragraph" w:styleId="30">
    <w:name w:val="heading 3"/>
    <w:basedOn w:val="a1"/>
    <w:next w:val="a1"/>
    <w:link w:val="31"/>
    <w:qFormat/>
    <w:rsid w:val="00754A67"/>
    <w:pPr>
      <w:spacing w:before="240" w:line="240" w:lineRule="atLeast"/>
      <w:ind w:firstLine="0"/>
      <w:outlineLvl w:val="2"/>
    </w:pPr>
    <w:rPr>
      <w:b/>
      <w:spacing w:val="-10"/>
      <w:kern w:val="28"/>
    </w:rPr>
  </w:style>
  <w:style w:type="paragraph" w:styleId="4">
    <w:name w:val="heading 4"/>
    <w:basedOn w:val="a1"/>
    <w:next w:val="a1"/>
    <w:link w:val="40"/>
    <w:qFormat/>
    <w:rsid w:val="0034150A"/>
    <w:pPr>
      <w:keepNext/>
      <w:keepLines/>
      <w:spacing w:before="240" w:line="240" w:lineRule="atLeast"/>
      <w:ind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0"/>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rsid w:val="004B6297"/>
    <w:pPr>
      <w:tabs>
        <w:tab w:val="left" w:pos="1100"/>
        <w:tab w:val="right" w:leader="dot" w:pos="9061"/>
      </w:tabs>
      <w:spacing w:after="0"/>
      <w:ind w:left="567" w:firstLine="0"/>
      <w:jc w:val="left"/>
    </w:pPr>
    <w:rPr>
      <w:rFonts w:ascii="Calibri" w:hAnsi="Calibri" w:cs="Calibri"/>
      <w:b/>
      <w:bCs/>
      <w:iCs/>
      <w:noProof/>
      <w:sz w:val="24"/>
      <w:szCs w:val="24"/>
    </w:rPr>
  </w:style>
  <w:style w:type="paragraph" w:styleId="29">
    <w:name w:val="toc 2"/>
    <w:basedOn w:val="a1"/>
    <w:next w:val="a1"/>
    <w:autoRedefine/>
    <w:uiPriority w:val="39"/>
    <w:rsid w:val="002C3F73"/>
    <w:pPr>
      <w:tabs>
        <w:tab w:val="left" w:pos="1320"/>
        <w:tab w:val="right" w:leader="dot" w:pos="9061"/>
      </w:tabs>
      <w:spacing w:after="0"/>
      <w:ind w:left="567" w:firstLine="0"/>
      <w:jc w:val="left"/>
    </w:pPr>
    <w:rPr>
      <w:rFonts w:ascii="Calibri" w:hAnsi="Calibri" w:cs="Calibri"/>
      <w:b/>
      <w:bCs/>
    </w:rPr>
  </w:style>
  <w:style w:type="paragraph" w:styleId="36">
    <w:name w:val="toc 3"/>
    <w:basedOn w:val="a1"/>
    <w:next w:val="a1"/>
    <w:autoRedefine/>
    <w:uiPriority w:val="39"/>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affff1">
    <w:name w:val="Стиль алаеваМаркированный список + По ширине Междустр.интервал:  по..."/>
    <w:basedOn w:val="a1"/>
    <w:link w:val="affff2"/>
    <w:autoRedefine/>
    <w:rsid w:val="001143C2"/>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character" w:customStyle="1" w:styleId="affff2">
    <w:name w:val="Стиль алаеваМаркированный список + По ширине Междустр.интервал:  по... Знак Знак"/>
    <w:basedOn w:val="a2"/>
    <w:link w:val="affff1"/>
    <w:rsid w:val="001143C2"/>
    <w:rPr>
      <w:rFonts w:ascii="Arial" w:hAnsi="Arial"/>
      <w:snapToGrid w:val="0"/>
      <w:sz w:val="22"/>
      <w:szCs w:val="24"/>
    </w:rPr>
  </w:style>
  <w:style w:type="paragraph" w:customStyle="1" w:styleId="2f3">
    <w:name w:val="Основной текст2"/>
    <w:basedOn w:val="BodyTextKeep"/>
    <w:link w:val="BodyText1"/>
    <w:qFormat/>
    <w:rsid w:val="00FA4F11"/>
    <w:pPr>
      <w:spacing w:before="0" w:line="360" w:lineRule="auto"/>
      <w:ind w:firstLine="709"/>
    </w:pPr>
    <w:rPr>
      <w:rFonts w:eastAsia="Calibri" w:cs="Arial"/>
      <w:sz w:val="28"/>
      <w:szCs w:val="28"/>
    </w:rPr>
  </w:style>
  <w:style w:type="paragraph" w:customStyle="1" w:styleId="Mark">
    <w:name w:val="Mark"/>
    <w:basedOn w:val="BodyTextKeep"/>
    <w:link w:val="Mark0"/>
    <w:qFormat/>
    <w:rsid w:val="00FA4F11"/>
    <w:pPr>
      <w:numPr>
        <w:numId w:val="40"/>
      </w:numPr>
      <w:spacing w:before="0" w:line="360" w:lineRule="auto"/>
    </w:pPr>
    <w:rPr>
      <w:rFonts w:eastAsia="Calibri" w:cs="Arial"/>
      <w:sz w:val="28"/>
      <w:szCs w:val="28"/>
    </w:rPr>
  </w:style>
  <w:style w:type="character" w:customStyle="1" w:styleId="BodyText1">
    <w:name w:val="Body Text Знак1"/>
    <w:basedOn w:val="BodyTextKeepChar"/>
    <w:link w:val="2f3"/>
    <w:rsid w:val="00FA4F11"/>
    <w:rPr>
      <w:rFonts w:ascii="Arial" w:eastAsia="Calibri" w:hAnsi="Arial" w:cs="Arial"/>
      <w:spacing w:val="-5"/>
      <w:kern w:val="28"/>
      <w:sz w:val="28"/>
      <w:szCs w:val="28"/>
      <w:lang w:eastAsia="en-US"/>
    </w:rPr>
  </w:style>
  <w:style w:type="character" w:customStyle="1" w:styleId="Mark0">
    <w:name w:val="Mark Знак"/>
    <w:basedOn w:val="BodyTextKeepChar"/>
    <w:link w:val="Mark"/>
    <w:rsid w:val="00FA4F11"/>
    <w:rPr>
      <w:rFonts w:ascii="Arial" w:eastAsia="Calibri" w:hAnsi="Arial" w:cs="Arial"/>
      <w:spacing w:val="-5"/>
      <w:kern w:val="28"/>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footnote reference" w:uiPriority="99"/>
    <w:lsdException w:name="Title" w:qFormat="1"/>
    <w:lsdException w:name="Body Text" w:qFormat="1"/>
    <w:lsdException w:name="Subtitle" w:qFormat="1"/>
    <w:lsdException w:name="Body Text 3" w:uiPriority="99"/>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pBdr>
        <w:top w:val="single" w:sz="48" w:space="3" w:color="FFFFFF"/>
        <w:left w:val="single" w:sz="6" w:space="3" w:color="FFFFFF"/>
        <w:bottom w:val="single" w:sz="6" w:space="3" w:color="FFFFFF"/>
      </w:pBdr>
      <w:spacing w:line="240" w:lineRule="atLeast"/>
      <w:ind w:firstLine="0"/>
      <w:jc w:val="left"/>
      <w:outlineLvl w:val="0"/>
    </w:pPr>
    <w:rPr>
      <w:rFonts w:ascii="Arial Black" w:hAnsi="Arial Black"/>
      <w:caps/>
      <w:spacing w:val="-8"/>
      <w:kern w:val="20"/>
      <w:szCs w:val="24"/>
    </w:rPr>
  </w:style>
  <w:style w:type="paragraph" w:styleId="20">
    <w:name w:val="heading 2"/>
    <w:basedOn w:val="a1"/>
    <w:next w:val="a1"/>
    <w:link w:val="21"/>
    <w:qFormat/>
    <w:rsid w:val="00754A67"/>
    <w:pPr>
      <w:suppressAutoHyphens/>
      <w:adjustRightInd/>
      <w:spacing w:before="240"/>
      <w:ind w:firstLine="0"/>
      <w:outlineLvl w:val="1"/>
    </w:pPr>
    <w:rPr>
      <w:rFonts w:ascii="Arial Black" w:hAnsi="Arial Black"/>
      <w:spacing w:val="-10"/>
      <w:kern w:val="28"/>
      <w:szCs w:val="24"/>
    </w:rPr>
  </w:style>
  <w:style w:type="paragraph" w:styleId="30">
    <w:name w:val="heading 3"/>
    <w:basedOn w:val="a1"/>
    <w:next w:val="a1"/>
    <w:link w:val="31"/>
    <w:qFormat/>
    <w:rsid w:val="00754A67"/>
    <w:pPr>
      <w:spacing w:before="240" w:line="240" w:lineRule="atLeast"/>
      <w:ind w:firstLine="0"/>
      <w:outlineLvl w:val="2"/>
    </w:pPr>
    <w:rPr>
      <w:b/>
      <w:spacing w:val="-10"/>
      <w:kern w:val="28"/>
    </w:rPr>
  </w:style>
  <w:style w:type="paragraph" w:styleId="4">
    <w:name w:val="heading 4"/>
    <w:basedOn w:val="a1"/>
    <w:next w:val="a1"/>
    <w:link w:val="40"/>
    <w:qFormat/>
    <w:rsid w:val="0034150A"/>
    <w:pPr>
      <w:keepNext/>
      <w:keepLines/>
      <w:spacing w:before="240" w:line="240" w:lineRule="atLeast"/>
      <w:ind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0"/>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rsid w:val="004B6297"/>
    <w:pPr>
      <w:tabs>
        <w:tab w:val="left" w:pos="1100"/>
        <w:tab w:val="right" w:leader="dot" w:pos="9061"/>
      </w:tabs>
      <w:spacing w:after="0"/>
      <w:ind w:left="567" w:firstLine="0"/>
      <w:jc w:val="left"/>
    </w:pPr>
    <w:rPr>
      <w:rFonts w:ascii="Calibri" w:hAnsi="Calibri" w:cs="Calibri"/>
      <w:b/>
      <w:bCs/>
      <w:iCs/>
      <w:noProof/>
      <w:sz w:val="24"/>
      <w:szCs w:val="24"/>
    </w:rPr>
  </w:style>
  <w:style w:type="paragraph" w:styleId="29">
    <w:name w:val="toc 2"/>
    <w:basedOn w:val="a1"/>
    <w:next w:val="a1"/>
    <w:autoRedefine/>
    <w:uiPriority w:val="39"/>
    <w:rsid w:val="002C3F73"/>
    <w:pPr>
      <w:tabs>
        <w:tab w:val="left" w:pos="1320"/>
        <w:tab w:val="right" w:leader="dot" w:pos="9061"/>
      </w:tabs>
      <w:spacing w:after="0"/>
      <w:ind w:left="567" w:firstLine="0"/>
      <w:jc w:val="left"/>
    </w:pPr>
    <w:rPr>
      <w:rFonts w:ascii="Calibri" w:hAnsi="Calibri" w:cs="Calibri"/>
      <w:b/>
      <w:bCs/>
    </w:rPr>
  </w:style>
  <w:style w:type="paragraph" w:styleId="36">
    <w:name w:val="toc 3"/>
    <w:basedOn w:val="a1"/>
    <w:next w:val="a1"/>
    <w:autoRedefine/>
    <w:uiPriority w:val="39"/>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affff1">
    <w:name w:val="Стиль алаеваМаркированный список + По ширине Междустр.интервал:  по..."/>
    <w:basedOn w:val="a1"/>
    <w:link w:val="affff2"/>
    <w:autoRedefine/>
    <w:rsid w:val="001143C2"/>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character" w:customStyle="1" w:styleId="affff2">
    <w:name w:val="Стиль алаеваМаркированный список + По ширине Междустр.интервал:  по... Знак Знак"/>
    <w:basedOn w:val="a2"/>
    <w:link w:val="affff1"/>
    <w:rsid w:val="001143C2"/>
    <w:rPr>
      <w:rFonts w:ascii="Arial" w:hAnsi="Arial"/>
      <w:snapToGrid w:val="0"/>
      <w:sz w:val="22"/>
      <w:szCs w:val="24"/>
    </w:rPr>
  </w:style>
  <w:style w:type="paragraph" w:customStyle="1" w:styleId="2f3">
    <w:name w:val="Основной текст2"/>
    <w:basedOn w:val="BodyTextKeep"/>
    <w:link w:val="BodyText1"/>
    <w:qFormat/>
    <w:rsid w:val="00FA4F11"/>
    <w:pPr>
      <w:spacing w:before="0" w:line="360" w:lineRule="auto"/>
      <w:ind w:firstLine="709"/>
    </w:pPr>
    <w:rPr>
      <w:rFonts w:eastAsia="Calibri" w:cs="Arial"/>
      <w:sz w:val="28"/>
      <w:szCs w:val="28"/>
      <w:lang w:val="x-none"/>
    </w:rPr>
  </w:style>
  <w:style w:type="paragraph" w:customStyle="1" w:styleId="Mark">
    <w:name w:val="Mark"/>
    <w:basedOn w:val="BodyTextKeep"/>
    <w:link w:val="Mark0"/>
    <w:qFormat/>
    <w:rsid w:val="00FA4F11"/>
    <w:pPr>
      <w:numPr>
        <w:numId w:val="40"/>
      </w:numPr>
      <w:spacing w:before="0" w:line="360" w:lineRule="auto"/>
    </w:pPr>
    <w:rPr>
      <w:rFonts w:eastAsia="Calibri" w:cs="Arial"/>
      <w:sz w:val="28"/>
      <w:szCs w:val="28"/>
      <w:lang w:val="x-none"/>
    </w:rPr>
  </w:style>
  <w:style w:type="character" w:customStyle="1" w:styleId="BodyText1">
    <w:name w:val="Body Text Знак1"/>
    <w:basedOn w:val="BodyTextKeepChar"/>
    <w:link w:val="2f3"/>
    <w:rsid w:val="00FA4F11"/>
    <w:rPr>
      <w:rFonts w:ascii="Arial" w:eastAsia="Calibri" w:hAnsi="Arial" w:cs="Arial"/>
      <w:spacing w:val="-5"/>
      <w:kern w:val="28"/>
      <w:sz w:val="28"/>
      <w:szCs w:val="28"/>
      <w:lang w:val="x-none" w:eastAsia="en-US"/>
    </w:rPr>
  </w:style>
  <w:style w:type="character" w:customStyle="1" w:styleId="Mark0">
    <w:name w:val="Mark Знак"/>
    <w:basedOn w:val="BodyTextKeepChar"/>
    <w:link w:val="Mark"/>
    <w:rsid w:val="00FA4F11"/>
    <w:rPr>
      <w:rFonts w:ascii="Arial" w:eastAsia="Calibri" w:hAnsi="Arial" w:cs="Arial"/>
      <w:spacing w:val="-5"/>
      <w:kern w:val="28"/>
      <w:sz w:val="28"/>
      <w:szCs w:val="2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7AE437CF-E9AC-4C05-AC0A-492E49960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12795</Words>
  <Characters>72937</Characters>
  <Application>Microsoft Office Word</Application>
  <DocSecurity>0</DocSecurity>
  <Lines>607</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85561</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Белоусов Александр Львович</cp:lastModifiedBy>
  <cp:revision>2</cp:revision>
  <cp:lastPrinted>2012-09-26T14:25:00Z</cp:lastPrinted>
  <dcterms:created xsi:type="dcterms:W3CDTF">2020-03-30T05:22:00Z</dcterms:created>
  <dcterms:modified xsi:type="dcterms:W3CDTF">2020-03-30T05:22:00Z</dcterms:modified>
</cp:coreProperties>
</file>